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92496">
        <w:rPr>
          <w:rFonts w:ascii="Arial" w:hAnsi="Arial" w:cs="Arial"/>
          <w:b/>
          <w:sz w:val="24"/>
          <w:szCs w:val="24"/>
        </w:rPr>
        <w:t>РФ</w:t>
      </w: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92496" w:rsidRPr="00992496" w:rsidRDefault="00804CDD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ДЕПУТАТОВ</w:t>
      </w: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92496">
        <w:rPr>
          <w:rFonts w:ascii="Arial" w:hAnsi="Arial" w:cs="Arial"/>
          <w:b/>
          <w:sz w:val="24"/>
          <w:szCs w:val="24"/>
        </w:rPr>
        <w:t>ЗАПАДНОДВИНСКОГО  СЕЛЬСКОГО   ПОСЕЛЕНИЯ</w:t>
      </w: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92496">
        <w:rPr>
          <w:rFonts w:ascii="Arial" w:hAnsi="Arial" w:cs="Arial"/>
          <w:b/>
          <w:sz w:val="24"/>
          <w:szCs w:val="24"/>
        </w:rPr>
        <w:t>ЗАПАДНОДВИНСКОГО  РАЙОНА       ТВЕРСКОЙ  ОБЛАСТИ</w:t>
      </w: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496" w:rsidRDefault="00804CDD" w:rsidP="00992496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92496" w:rsidRDefault="00180BD9" w:rsidP="00992496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22.11</w:t>
      </w:r>
      <w:r w:rsidR="00804CDD">
        <w:rPr>
          <w:rFonts w:ascii="Arial" w:hAnsi="Arial" w:cs="Arial"/>
          <w:sz w:val="24"/>
          <w:szCs w:val="24"/>
        </w:rPr>
        <w:t>.201</w:t>
      </w:r>
      <w:r w:rsidR="002D66AB">
        <w:rPr>
          <w:rFonts w:ascii="Arial" w:hAnsi="Arial" w:cs="Arial"/>
          <w:sz w:val="24"/>
          <w:szCs w:val="24"/>
        </w:rPr>
        <w:t>7</w:t>
      </w:r>
      <w:r w:rsidR="002C6BC6">
        <w:rPr>
          <w:rFonts w:ascii="Arial" w:hAnsi="Arial" w:cs="Arial"/>
          <w:sz w:val="24"/>
          <w:szCs w:val="24"/>
        </w:rPr>
        <w:t xml:space="preserve"> </w:t>
      </w:r>
      <w:r w:rsidR="00992496" w:rsidRPr="00992496">
        <w:rPr>
          <w:rFonts w:ascii="Arial" w:hAnsi="Arial" w:cs="Arial"/>
          <w:sz w:val="24"/>
          <w:szCs w:val="24"/>
        </w:rPr>
        <w:t xml:space="preserve">г.               </w:t>
      </w:r>
      <w:r w:rsidR="00992496">
        <w:rPr>
          <w:rFonts w:ascii="Arial" w:hAnsi="Arial" w:cs="Arial"/>
          <w:sz w:val="24"/>
          <w:szCs w:val="24"/>
        </w:rPr>
        <w:t xml:space="preserve">               </w:t>
      </w:r>
      <w:r w:rsidR="00992496" w:rsidRPr="00992496">
        <w:rPr>
          <w:rFonts w:ascii="Arial" w:hAnsi="Arial" w:cs="Arial"/>
          <w:sz w:val="24"/>
          <w:szCs w:val="24"/>
        </w:rPr>
        <w:t xml:space="preserve">  </w:t>
      </w:r>
      <w:r w:rsidR="00992496">
        <w:rPr>
          <w:rFonts w:ascii="Arial" w:hAnsi="Arial" w:cs="Arial"/>
          <w:sz w:val="24"/>
          <w:szCs w:val="24"/>
        </w:rPr>
        <w:t xml:space="preserve">     </w:t>
      </w:r>
      <w:r w:rsidR="002D66AB">
        <w:rPr>
          <w:rFonts w:ascii="Arial" w:hAnsi="Arial" w:cs="Arial"/>
          <w:sz w:val="24"/>
          <w:szCs w:val="24"/>
        </w:rPr>
        <w:t xml:space="preserve"> </w:t>
      </w:r>
      <w:r w:rsidR="00992496">
        <w:rPr>
          <w:rFonts w:ascii="Arial" w:hAnsi="Arial" w:cs="Arial"/>
          <w:sz w:val="24"/>
          <w:szCs w:val="24"/>
        </w:rPr>
        <w:t xml:space="preserve"> </w:t>
      </w:r>
      <w:r w:rsidR="00992496" w:rsidRPr="00992496">
        <w:rPr>
          <w:rFonts w:ascii="Arial" w:hAnsi="Arial" w:cs="Arial"/>
          <w:sz w:val="24"/>
          <w:szCs w:val="24"/>
        </w:rPr>
        <w:t xml:space="preserve"> </w:t>
      </w:r>
      <w:r w:rsidR="00992496">
        <w:rPr>
          <w:rFonts w:ascii="Arial" w:hAnsi="Arial" w:cs="Arial"/>
          <w:sz w:val="24"/>
          <w:szCs w:val="24"/>
        </w:rPr>
        <w:t xml:space="preserve">п. Велеса </w:t>
      </w:r>
      <w:r w:rsidR="00992496" w:rsidRPr="00992496">
        <w:rPr>
          <w:rFonts w:ascii="Arial" w:hAnsi="Arial" w:cs="Arial"/>
          <w:sz w:val="24"/>
          <w:szCs w:val="24"/>
        </w:rPr>
        <w:t xml:space="preserve">                         </w:t>
      </w:r>
      <w:r w:rsidR="002C6BC6">
        <w:rPr>
          <w:rFonts w:ascii="Arial" w:hAnsi="Arial" w:cs="Arial"/>
          <w:sz w:val="24"/>
          <w:szCs w:val="24"/>
        </w:rPr>
        <w:t xml:space="preserve">  </w:t>
      </w:r>
      <w:r w:rsidR="00992496" w:rsidRPr="00992496">
        <w:rPr>
          <w:rFonts w:ascii="Arial" w:hAnsi="Arial" w:cs="Arial"/>
          <w:sz w:val="24"/>
          <w:szCs w:val="24"/>
        </w:rPr>
        <w:t xml:space="preserve">               </w:t>
      </w:r>
      <w:r w:rsidR="00CE7FD5">
        <w:rPr>
          <w:rFonts w:ascii="Arial" w:hAnsi="Arial" w:cs="Arial"/>
          <w:sz w:val="24"/>
          <w:szCs w:val="24"/>
        </w:rPr>
        <w:t xml:space="preserve">   </w:t>
      </w:r>
      <w:r w:rsidR="00992496" w:rsidRPr="00992496">
        <w:rPr>
          <w:rFonts w:ascii="Arial" w:hAnsi="Arial" w:cs="Arial"/>
          <w:sz w:val="24"/>
          <w:szCs w:val="24"/>
        </w:rPr>
        <w:t xml:space="preserve">    №</w:t>
      </w:r>
      <w:r>
        <w:rPr>
          <w:rFonts w:ascii="Arial" w:hAnsi="Arial" w:cs="Arial"/>
          <w:sz w:val="24"/>
          <w:szCs w:val="24"/>
        </w:rPr>
        <w:t>26</w:t>
      </w:r>
      <w:r w:rsidR="00804CDD">
        <w:rPr>
          <w:rFonts w:ascii="Arial" w:hAnsi="Arial" w:cs="Arial"/>
          <w:sz w:val="24"/>
          <w:szCs w:val="24"/>
        </w:rPr>
        <w:t xml:space="preserve"> </w:t>
      </w:r>
    </w:p>
    <w:p w:rsidR="00804CDD" w:rsidRPr="00992496" w:rsidRDefault="00804CDD" w:rsidP="00992496">
      <w:pPr>
        <w:pStyle w:val="a5"/>
        <w:rPr>
          <w:rFonts w:ascii="Arial" w:hAnsi="Arial" w:cs="Arial"/>
          <w:sz w:val="24"/>
          <w:szCs w:val="24"/>
        </w:rPr>
      </w:pPr>
    </w:p>
    <w:p w:rsidR="00992496" w:rsidRPr="00992496" w:rsidRDefault="00992496" w:rsidP="0099249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B4507" w:rsidRDefault="00804CDD" w:rsidP="00AB450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4CDD">
        <w:rPr>
          <w:rFonts w:ascii="Arial" w:hAnsi="Arial" w:cs="Arial"/>
          <w:sz w:val="24"/>
          <w:szCs w:val="24"/>
        </w:rPr>
        <w:t xml:space="preserve">О </w:t>
      </w:r>
      <w:r w:rsidR="00AB4507">
        <w:rPr>
          <w:rFonts w:ascii="Arial" w:hAnsi="Arial" w:cs="Arial"/>
          <w:sz w:val="24"/>
          <w:szCs w:val="24"/>
        </w:rPr>
        <w:t>соблюдении требований  законодательства</w:t>
      </w:r>
    </w:p>
    <w:p w:rsidR="00AB4507" w:rsidRDefault="00AB4507" w:rsidP="00AB450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градостроительной деятельности </w:t>
      </w:r>
    </w:p>
    <w:p w:rsidR="00992496" w:rsidRPr="00804CDD" w:rsidRDefault="00AB4507" w:rsidP="009924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92496" w:rsidRPr="00992496" w:rsidRDefault="00992496" w:rsidP="004023B6">
      <w:pPr>
        <w:pStyle w:val="a5"/>
        <w:rPr>
          <w:rFonts w:ascii="Arial" w:hAnsi="Arial" w:cs="Arial"/>
          <w:sz w:val="24"/>
          <w:szCs w:val="24"/>
        </w:rPr>
      </w:pPr>
      <w:r w:rsidRPr="00992496">
        <w:rPr>
          <w:rFonts w:ascii="Arial" w:hAnsi="Arial" w:cs="Arial"/>
          <w:sz w:val="24"/>
          <w:szCs w:val="24"/>
        </w:rPr>
        <w:t xml:space="preserve">   </w:t>
      </w:r>
    </w:p>
    <w:p w:rsidR="002C6BC6" w:rsidRDefault="00AB4507" w:rsidP="002C6BC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 w:rsidR="004023B6">
        <w:rPr>
          <w:rFonts w:ascii="Arial" w:hAnsi="Arial" w:cs="Arial"/>
          <w:sz w:val="24"/>
          <w:szCs w:val="24"/>
        </w:rPr>
        <w:t xml:space="preserve">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="00BD4A96">
        <w:rPr>
          <w:rFonts w:ascii="Arial" w:hAnsi="Arial" w:cs="Arial"/>
          <w:sz w:val="24"/>
          <w:szCs w:val="24"/>
        </w:rPr>
        <w:t>ст. 31-33</w:t>
      </w:r>
      <w:r>
        <w:rPr>
          <w:rFonts w:ascii="Arial" w:hAnsi="Arial" w:cs="Arial"/>
          <w:sz w:val="24"/>
          <w:szCs w:val="24"/>
        </w:rPr>
        <w:t xml:space="preserve"> </w:t>
      </w:r>
      <w:r w:rsidR="004023B6">
        <w:rPr>
          <w:rFonts w:ascii="Arial" w:hAnsi="Arial" w:cs="Arial"/>
          <w:sz w:val="24"/>
          <w:szCs w:val="24"/>
        </w:rPr>
        <w:t xml:space="preserve"> Градостроительног</w:t>
      </w:r>
      <w:r>
        <w:rPr>
          <w:rFonts w:ascii="Arial" w:hAnsi="Arial" w:cs="Arial"/>
          <w:sz w:val="24"/>
          <w:szCs w:val="24"/>
        </w:rPr>
        <w:t>о кодекса Российской Федерации</w:t>
      </w:r>
      <w:r w:rsidR="004023B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D4A96">
        <w:rPr>
          <w:rFonts w:ascii="Arial" w:hAnsi="Arial" w:cs="Arial"/>
          <w:sz w:val="24"/>
          <w:szCs w:val="24"/>
        </w:rPr>
        <w:t xml:space="preserve">Федеральным законом от 24.07.2007 № 221-ФЗ «О государственном кадастре недвижимости», </w:t>
      </w:r>
      <w:r>
        <w:rPr>
          <w:rFonts w:ascii="Arial" w:hAnsi="Arial" w:cs="Arial"/>
          <w:sz w:val="24"/>
          <w:szCs w:val="24"/>
        </w:rPr>
        <w:t xml:space="preserve">Приказом Министерства экологического развития Российской Федерации от 03.06.2011 № 267 и предписания №31 Министерства Тверской области по обеспечению контрольных функций об устранении выявленных нарушений законодательства о градостроительной деятельности, </w:t>
      </w:r>
      <w:r w:rsidR="004023B6">
        <w:rPr>
          <w:rFonts w:ascii="Arial" w:hAnsi="Arial" w:cs="Arial"/>
          <w:sz w:val="24"/>
          <w:szCs w:val="24"/>
        </w:rPr>
        <w:t>Совет депутатов Западнодвинского сельского пос</w:t>
      </w:r>
      <w:r w:rsidR="00563E77">
        <w:rPr>
          <w:rFonts w:ascii="Arial" w:hAnsi="Arial" w:cs="Arial"/>
          <w:sz w:val="24"/>
          <w:szCs w:val="24"/>
        </w:rPr>
        <w:t>еления Западнодвинского района Т</w:t>
      </w:r>
      <w:r w:rsidR="004023B6">
        <w:rPr>
          <w:rFonts w:ascii="Arial" w:hAnsi="Arial" w:cs="Arial"/>
          <w:sz w:val="24"/>
          <w:szCs w:val="24"/>
        </w:rPr>
        <w:t>верской области РЕШИЛ</w:t>
      </w:r>
      <w:r w:rsidR="002C6BC6">
        <w:rPr>
          <w:rFonts w:ascii="Arial" w:hAnsi="Arial" w:cs="Arial"/>
          <w:sz w:val="24"/>
          <w:szCs w:val="24"/>
        </w:rPr>
        <w:t>:</w:t>
      </w:r>
      <w:proofErr w:type="gramEnd"/>
    </w:p>
    <w:p w:rsidR="002C6BC6" w:rsidRDefault="002C6BC6" w:rsidP="002C6BC6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4023B6" w:rsidRDefault="00AB4507" w:rsidP="002D66A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координатному описанию местоположения границ территориальных зон</w:t>
      </w:r>
      <w:r w:rsidR="00BD4A96">
        <w:rPr>
          <w:rFonts w:ascii="Arial" w:hAnsi="Arial" w:cs="Arial"/>
        </w:rPr>
        <w:t>, устанавливаемых на карте градостроительного зонирования  в составе правил землепользования и застройки Западнодвинского сельского поселения Западнодвинского района Тверской области, утвержденных решением  Совета депутатов  Западнодвинского сельского поселения Западнодвинского района Тверской области от 13.04.2012 № 5.</w:t>
      </w:r>
    </w:p>
    <w:p w:rsidR="00BD4A96" w:rsidRPr="002D66AB" w:rsidRDefault="00BD4A96" w:rsidP="002D66AB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Принять меры по вопросу постановки на государственный кадастровый учет границ населенных пунктов Западнодвинского сельского поселения.</w:t>
      </w:r>
    </w:p>
    <w:p w:rsidR="002C6BC6" w:rsidRDefault="00BD4A96" w:rsidP="004023B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Западнодвинского сельского поселения предусмотреть в бюджете на 2018 год проведение мероприятий, указанных в п.п.1.2 настоящего решения.</w:t>
      </w:r>
    </w:p>
    <w:p w:rsidR="002C6BC6" w:rsidRDefault="002C6BC6" w:rsidP="002C6BC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4023B6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вступает в силу  </w:t>
      </w:r>
      <w:r w:rsidR="004023B6">
        <w:rPr>
          <w:rFonts w:ascii="Arial" w:hAnsi="Arial" w:cs="Arial"/>
          <w:sz w:val="24"/>
          <w:szCs w:val="24"/>
        </w:rPr>
        <w:t>с момента его подписания</w:t>
      </w:r>
      <w:r>
        <w:rPr>
          <w:rFonts w:ascii="Arial" w:hAnsi="Arial" w:cs="Arial"/>
          <w:sz w:val="24"/>
          <w:szCs w:val="24"/>
        </w:rPr>
        <w:t xml:space="preserve"> и подлежит </w:t>
      </w:r>
      <w:r w:rsidR="004023B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официальному обнародованию</w:t>
      </w:r>
      <w:r w:rsidR="004023B6">
        <w:rPr>
          <w:rFonts w:ascii="Arial" w:hAnsi="Arial" w:cs="Arial"/>
          <w:sz w:val="24"/>
          <w:szCs w:val="24"/>
        </w:rPr>
        <w:t xml:space="preserve"> </w:t>
      </w:r>
      <w:r w:rsidR="002D66AB">
        <w:rPr>
          <w:rFonts w:ascii="Arial" w:hAnsi="Arial" w:cs="Arial"/>
          <w:sz w:val="24"/>
          <w:szCs w:val="24"/>
        </w:rPr>
        <w:t xml:space="preserve">и размещению </w:t>
      </w:r>
      <w:r w:rsidR="002D66AB" w:rsidRPr="002D66AB">
        <w:rPr>
          <w:rFonts w:ascii="Arial" w:eastAsia="Times New Roman" w:hAnsi="Arial" w:cs="Arial"/>
          <w:sz w:val="24"/>
          <w:szCs w:val="24"/>
        </w:rPr>
        <w:t xml:space="preserve"> на официальном сайте администрации  </w:t>
      </w:r>
      <w:r w:rsidR="002D66AB">
        <w:rPr>
          <w:rFonts w:ascii="Arial" w:eastAsia="Times New Roman" w:hAnsi="Arial" w:cs="Arial"/>
          <w:sz w:val="24"/>
          <w:szCs w:val="24"/>
        </w:rPr>
        <w:t xml:space="preserve">Западнодвинского </w:t>
      </w:r>
      <w:r w:rsidR="00BD4A96">
        <w:rPr>
          <w:rFonts w:ascii="Arial" w:eastAsia="Times New Roman" w:hAnsi="Arial" w:cs="Arial"/>
          <w:sz w:val="24"/>
          <w:szCs w:val="24"/>
        </w:rPr>
        <w:t>района  в разделе «О</w:t>
      </w:r>
      <w:r w:rsidR="002D66AB" w:rsidRPr="002D66AB">
        <w:rPr>
          <w:rFonts w:ascii="Arial" w:eastAsia="Times New Roman" w:hAnsi="Arial" w:cs="Arial"/>
          <w:sz w:val="24"/>
          <w:szCs w:val="24"/>
        </w:rPr>
        <w:t>ткрытые данные  поселений»</w:t>
      </w:r>
      <w:r w:rsidRPr="002D66AB">
        <w:rPr>
          <w:rFonts w:ascii="Arial" w:hAnsi="Arial" w:cs="Arial"/>
          <w:sz w:val="24"/>
          <w:szCs w:val="24"/>
        </w:rPr>
        <w:t>.</w:t>
      </w:r>
    </w:p>
    <w:p w:rsidR="00BD4A96" w:rsidRDefault="00BD4A96" w:rsidP="002C6BC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решения оставляю за собой.</w:t>
      </w:r>
    </w:p>
    <w:p w:rsidR="00180BD9" w:rsidRPr="002D66AB" w:rsidRDefault="00180BD9" w:rsidP="00180BD9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CE7FD5" w:rsidRPr="004023B6" w:rsidRDefault="00CE7FD5" w:rsidP="00CE7FD5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2C6BC6" w:rsidRDefault="002C6BC6" w:rsidP="002C6BC6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180BD9" w:rsidRDefault="00180BD9" w:rsidP="00180BD9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</w:p>
    <w:p w:rsidR="00024080" w:rsidRPr="00992496" w:rsidRDefault="002C6BC6" w:rsidP="004023B6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4023B6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:                                                                          </w:t>
      </w:r>
      <w:r w:rsidR="004023B6">
        <w:rPr>
          <w:rFonts w:ascii="Arial" w:hAnsi="Arial" w:cs="Arial"/>
          <w:sz w:val="24"/>
          <w:szCs w:val="24"/>
        </w:rPr>
        <w:t>А.И. Базаров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sectPr w:rsidR="00024080" w:rsidRPr="00992496" w:rsidSect="004023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891"/>
    <w:multiLevelType w:val="hybridMultilevel"/>
    <w:tmpl w:val="10C25B38"/>
    <w:lvl w:ilvl="0" w:tplc="5E8ED78E">
      <w:start w:val="1"/>
      <w:numFmt w:val="decimal"/>
      <w:lvlText w:val="%1."/>
      <w:lvlJc w:val="left"/>
      <w:pPr>
        <w:ind w:left="127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33B4068"/>
    <w:multiLevelType w:val="hybridMultilevel"/>
    <w:tmpl w:val="E61C62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59FB"/>
    <w:multiLevelType w:val="hybridMultilevel"/>
    <w:tmpl w:val="1A08ED60"/>
    <w:lvl w:ilvl="0" w:tplc="491AD13A">
      <w:start w:val="1"/>
      <w:numFmt w:val="decimal"/>
      <w:lvlText w:val="%1."/>
      <w:lvlJc w:val="left"/>
      <w:pPr>
        <w:ind w:left="750" w:hanging="360"/>
      </w:pPr>
      <w:rPr>
        <w:rFonts w:ascii="Arial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496"/>
    <w:rsid w:val="00024080"/>
    <w:rsid w:val="00036603"/>
    <w:rsid w:val="00180BD9"/>
    <w:rsid w:val="002C6BC6"/>
    <w:rsid w:val="002D66AB"/>
    <w:rsid w:val="004023B6"/>
    <w:rsid w:val="004F3056"/>
    <w:rsid w:val="00563E77"/>
    <w:rsid w:val="006E54CC"/>
    <w:rsid w:val="00804CDD"/>
    <w:rsid w:val="00992496"/>
    <w:rsid w:val="00A03656"/>
    <w:rsid w:val="00AB4507"/>
    <w:rsid w:val="00BD4A96"/>
    <w:rsid w:val="00BE044A"/>
    <w:rsid w:val="00C710B1"/>
    <w:rsid w:val="00CE7FD5"/>
    <w:rsid w:val="00F7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924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92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2017-12-11T13:08:00Z</cp:lastPrinted>
  <dcterms:created xsi:type="dcterms:W3CDTF">2015-03-26T06:51:00Z</dcterms:created>
  <dcterms:modified xsi:type="dcterms:W3CDTF">2017-12-11T13:11:00Z</dcterms:modified>
</cp:coreProperties>
</file>