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61" w:rsidRDefault="00303761" w:rsidP="003037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 Западнодвинского сельского поселения</w:t>
      </w:r>
    </w:p>
    <w:p w:rsidR="00303761" w:rsidRDefault="00303761" w:rsidP="003037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Западнодвинского района Тверской области</w:t>
      </w:r>
    </w:p>
    <w:p w:rsidR="00303761" w:rsidRDefault="00303761" w:rsidP="0030376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3761" w:rsidRDefault="00303761" w:rsidP="003037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3761" w:rsidRDefault="00303761" w:rsidP="003037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303761" w:rsidRDefault="00303761" w:rsidP="003037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3761" w:rsidRDefault="00303761" w:rsidP="003037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3184"/>
        <w:gridCol w:w="3157"/>
        <w:gridCol w:w="3122"/>
      </w:tblGrid>
      <w:tr w:rsidR="00303761" w:rsidTr="00303761">
        <w:trPr>
          <w:trHeight w:val="360"/>
          <w:jc w:val="center"/>
        </w:trPr>
        <w:tc>
          <w:tcPr>
            <w:tcW w:w="3300" w:type="dxa"/>
            <w:hideMark/>
          </w:tcPr>
          <w:p w:rsidR="00303761" w:rsidRDefault="0030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24.12.2015</w:t>
            </w:r>
          </w:p>
        </w:tc>
        <w:tc>
          <w:tcPr>
            <w:tcW w:w="3300" w:type="dxa"/>
            <w:hideMark/>
          </w:tcPr>
          <w:p w:rsidR="00303761" w:rsidRDefault="0030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Велеса</w:t>
            </w:r>
          </w:p>
        </w:tc>
        <w:tc>
          <w:tcPr>
            <w:tcW w:w="3300" w:type="dxa"/>
            <w:hideMark/>
          </w:tcPr>
          <w:p w:rsidR="00303761" w:rsidRDefault="003037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32</w:t>
            </w:r>
          </w:p>
        </w:tc>
      </w:tr>
    </w:tbl>
    <w:p w:rsidR="00303761" w:rsidRDefault="00303761" w:rsidP="00303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761" w:rsidRDefault="00303761" w:rsidP="00303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24" w:type="dxa"/>
        <w:tblLook w:val="01E0"/>
      </w:tblPr>
      <w:tblGrid>
        <w:gridCol w:w="5204"/>
        <w:gridCol w:w="1412"/>
        <w:gridCol w:w="3808"/>
      </w:tblGrid>
      <w:tr w:rsidR="00303761" w:rsidTr="00303761">
        <w:trPr>
          <w:trHeight w:val="1215"/>
        </w:trPr>
        <w:tc>
          <w:tcPr>
            <w:tcW w:w="5204" w:type="dxa"/>
            <w:hideMark/>
          </w:tcPr>
          <w:p w:rsidR="00303761" w:rsidRDefault="003037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бюджете Западнодвинского сельского поселения Западнодвинского района Тверской области на 2016 год». </w:t>
            </w:r>
          </w:p>
        </w:tc>
        <w:tc>
          <w:tcPr>
            <w:tcW w:w="1412" w:type="dxa"/>
          </w:tcPr>
          <w:p w:rsidR="00303761" w:rsidRDefault="00303761">
            <w:pPr>
              <w:spacing w:after="0" w:line="240" w:lineRule="auto"/>
              <w:ind w:right="530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08" w:type="dxa"/>
          </w:tcPr>
          <w:p w:rsidR="00303761" w:rsidRDefault="00303761">
            <w:pPr>
              <w:spacing w:after="0" w:line="240" w:lineRule="auto"/>
              <w:ind w:right="530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3761" w:rsidRDefault="00303761" w:rsidP="0030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Западнодвинского сельского поселения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бюджет поселения) на 2016 год: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поселения в сумме 4396,65 тыс. руб.;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в сумме 4396,65 тыс. руб.;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дефицит/профицит местного бюджета в сумме 0,00 тыс. руб.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объем межбюджетных трансфертов, получаемых из других бюджетов бюджетной системы Российской Федерации, в 2016 году в сумме 1393,45 тыс. руб.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объем межбюджетных трансфертов, предоставляемых другим бюджетам бюджетной системы Российской Федерации, в 2016 году в сумме 1861,0 тыс. руб.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бюджета поселения на 2016 год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статьи 184.1 Бюджетного кодекса Российской Федерации установить нормативы распределения доходов бюджета поселения на 2016 год,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 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и коды главных администраторов доходов бюджета поселения на 2016 год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и коды главных администраторов источников финансирования дефицита бюджета поселения на 2016 год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главных администраторов доходов бюджета поселения на 2016 год - органов государственной власти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органов государственной власти Тверской области, органов местного самоуправления муниципального образования Западнодвинский район Тверской области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Решению.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поселения прогнозируемые доходы бюджета поселения по группам, подгруппам, статьям, подстатьям и элементам доходов классификации доходов бюджетов Российской Федерации на 2016 год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r>
        <w:rPr>
          <w:rFonts w:ascii="Times New Roman" w:hAnsi="Times New Roman" w:cs="Times New Roman"/>
          <w:color w:val="0000FF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 бюджета поселения по разделам и подразделам классификации расходов бюджетов на 2016 год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2016 год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ведомственную структуру расходов бюджета поселения 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2016 год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распределение бюджетных ассигнований на реализацию муниципальных программ и непрограммным направлениям деятельности по главным распорядителям средств бюджета поселения на 2016 год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на 2016 год в сумме 41,4 тыс. руб. согласно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11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3761" w:rsidRDefault="00303761" w:rsidP="0030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Статья 7</w:t>
      </w:r>
    </w:p>
    <w:p w:rsidR="00303761" w:rsidRDefault="00303761" w:rsidP="0030376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Установить, что средства, поступающие в бюджет поселения в виде субвенций в 2016 году в сумме 73,75 тыс. руб., направляются:</w:t>
      </w:r>
    </w:p>
    <w:p w:rsidR="00303761" w:rsidRDefault="00303761" w:rsidP="0030376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1)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 0,15 тыс. руб.;</w:t>
      </w:r>
    </w:p>
    <w:p w:rsidR="00303761" w:rsidRDefault="00303761" w:rsidP="0030376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на осуществление органами местного самоуправления поселения полномочий по первичному воинскому учету на территориях, где отсутствуют военные комиссариаты 73,6 тыс. руб.</w:t>
      </w:r>
    </w:p>
    <w:p w:rsidR="00303761" w:rsidRDefault="00303761" w:rsidP="0030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Статья 8</w:t>
      </w:r>
    </w:p>
    <w:p w:rsidR="00303761" w:rsidRDefault="00303761" w:rsidP="0030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объем иных межбюджетных трансфертов из средств бюджета поселения в бюджет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Западнодвинский район Тверской области на осуществление части полномочий по решению вопросов местного значения в соответствии с заключенными соглашениями, на 2016 год в сумме 1861,0 тыс. руб., в том числе в целях:</w:t>
      </w:r>
    </w:p>
    <w:p w:rsidR="00303761" w:rsidRDefault="00303761" w:rsidP="0030376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эффективного решения вопросов местного значения в области   управления поселения  731,3 тыс. руб.;</w:t>
      </w:r>
    </w:p>
    <w:p w:rsidR="00303761" w:rsidRDefault="00303761" w:rsidP="0030376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эффективного решения вопросов местного значения в области   культуры 1,0 тыс. руб.;</w:t>
      </w:r>
    </w:p>
    <w:p w:rsidR="00303761" w:rsidRDefault="00303761" w:rsidP="0030376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эффективного решение вопросов местного значения в границах Поселения 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1128,7 тыс. руб.</w:t>
      </w:r>
    </w:p>
    <w:p w:rsidR="00303761" w:rsidRDefault="00303761" w:rsidP="0030376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Предоставление иных межбюджетных трансфертов из бюджета поселения в бюджет муниципального образования Западнодвинский район Тверской области, предусмотренных частью 1 настоящей статьи осуществляется в соответствии с Методикой  и Порядком согласно приложений 12 и  13 к настоящему Решению.</w:t>
      </w:r>
    </w:p>
    <w:p w:rsidR="00303761" w:rsidRDefault="00303761" w:rsidP="0030376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Статья 9</w:t>
      </w:r>
    </w:p>
    <w:p w:rsidR="00303761" w:rsidRDefault="00303761" w:rsidP="0030376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в составе расходов бюджета поселения размер резервного фонда Администрации Западнодвинского сельского поселения Западнодвинского района Тверской  области в 2016 году в сумме 1,0 тыс. руб.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0"/>
      <w:bookmarkEnd w:id="1"/>
      <w:r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r>
        <w:rPr>
          <w:rFonts w:ascii="Times New Roman" w:hAnsi="Times New Roman" w:cs="Times New Roman"/>
          <w:color w:val="0000FF"/>
          <w:sz w:val="28"/>
          <w:szCs w:val="28"/>
        </w:rPr>
        <w:t>статьей 78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из бюджета поселения не 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1"/>
      <w:bookmarkEnd w:id="2"/>
      <w:r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2 статьи 78.1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из бюджета поселения не предоставляются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субсидии иным некоммерческим организациям, не являющимся муниципальными учреждениями. 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6"/>
      <w:bookmarkEnd w:id="3"/>
      <w:r>
        <w:rPr>
          <w:rFonts w:ascii="Times New Roman" w:hAnsi="Times New Roman" w:cs="Times New Roman"/>
          <w:sz w:val="28"/>
          <w:szCs w:val="28"/>
        </w:rPr>
        <w:t>Статья 12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долга Западнодвинского сельского поселения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января 2016 года в размере 0,00 тыс. руб., в том числе верхний предел долга по муниципальным гарантиям в размере, равном 0,00тыс. руб.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долга Западнодвинского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 год в сумме 3003,2 тыс. руб.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объем расходов на обслуживание муниципального долга Западнодвинского сельского поселения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 год в сумме  0,00 тыс. руб.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Западнодвинского сельского поселения Западнодвинского района Тверской области  не вправе привлекать бюджетные кредиты для финансирования дефицита местного бюджета, покрытия временных кассовых разрывов, возникающих при исполнении местного бюджета.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заимствований Западнодвинского сельского поселения Западнодвинского района Тверской области на 2016 год согласно приложению № 14 к настоящему решению.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</w:t>
      </w:r>
    </w:p>
    <w:p w:rsidR="00303761" w:rsidRDefault="00303761" w:rsidP="00303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Западнодвинского сельского поселения Западнодвинского района Тверской области  не вправе привлекать кредиты кредитных организаций для финансирования дефицита местного бюджета, покрытия временных кассовых разрывов, возникающих при исполнении местного бюджета.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Заключение и оплата получателями средств бюджета поселения муниципальных контрактов (договоров), исполнение которых осуществляется за счет средств бюджета поселения, производятся в пределах, доведенных им по кодам классификации расходов бюджета поселения лимитов бюджетных обязательств и с учетом принятых и неисполненных обязательств, если иное не предусмотрено федеральным законодательством, законодательством Тверской области.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Получатель средств бюджета поселения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размере 100 процентов суммы муниципального контракта (договора) - по муниципальным контрактам (договорам):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услуг связи;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подписке на печатные издания и об их приобретении;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обучении, в том числе на курсах повышения квалификации и семинарах;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приобретении авиа- и железнодорожных билетов;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приобретении билетов для проезда городским и пригородным транспортом;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путевок на санаторно-курортное лечение;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договорам обязательного страхования гражданской ответственности владельцев транспортных средств;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расходам, связанным с участием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Западнодвинского сельского поселения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международных, общероссийских, межрегиональных, региональных мероприятиях;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расходам, связанным с организацией и проведением органами местного самоуправления Западнодвинского сельского поселения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международных, общероссийских, межрегиональных, региональных мероприятий;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муниципальным контрактам (договорам) о поставке товаров, выполнении работ, оказании услуг, связанных со строительным процессом, перечень которых определяется нормативным правовым актом администрации Западнодвинского сельского поселения Западнодвинского района Тверской  области, в том числе в части оборудования, требующего монтажа;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(выпуск) сертификата ключа проверки электронной подписи с ключевым носителем и связанного с ним программного обеспечения;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размере 30 процентов суммы муниципального контракта (договора), если иное не предусмотрено действующим законодательством, - по остальным муниципальным контрактам (договорам).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</w:t>
      </w:r>
    </w:p>
    <w:p w:rsidR="00303761" w:rsidRDefault="00303761" w:rsidP="00303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Западнодвинского сельского поселения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вправе принимать в 2016 году решения об увеличении численности муниципальных служащих Западнодвинского сельского поселения Западнодвинского района Тверской  области, за исключением случаев, связанных с увеличением объема полномочий и функций органов местного самоуправления Западнодвинского сельского поселения Западнодвинского района Тверской  области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обусловленных изменением федерального, регионального законодательства и муниципальных правовых актов.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сводную бюджетную роспись могут быть внесены изменения в соответствии с решениями руководителя финансового органа администрации </w:t>
      </w:r>
      <w:r>
        <w:rPr>
          <w:rFonts w:ascii="Times New Roman" w:hAnsi="Times New Roman" w:cs="Times New Roman"/>
          <w:sz w:val="28"/>
          <w:szCs w:val="28"/>
        </w:rPr>
        <w:t>Западнодвинского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Западнодвинский район Тверской 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 случае принятия правого акта, предусматривающего выделение </w:t>
      </w:r>
      <w:r>
        <w:rPr>
          <w:rFonts w:ascii="Times New Roman" w:hAnsi="Times New Roman" w:cs="Times New Roman"/>
          <w:sz w:val="28"/>
          <w:szCs w:val="28"/>
        </w:rPr>
        <w:t>Западнодвинскому сельскому  поселению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:rsidR="00303761" w:rsidRDefault="00303761" w:rsidP="003037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изменения бюджетных ассигнований по отдельным разделам, подразделам, целевым статьям и видам расходов бюджета за счет перераспределения бюджетных ассигнований в текущем финансовом году выделенных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Западнодвинского сельского поселения  Западнодвинского района Тверской 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общего объема бюджетных ассигнований утвержденных муниципальной программой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Западнодвинского сельского поселения Западнодвинского района Тверской  области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текущем финансовом году при условии, что изменение бюджетных ассигнований по соответствующему виду расходов не превышает 10 процентов;</w:t>
      </w:r>
    </w:p>
    <w:p w:rsidR="00303761" w:rsidRDefault="00303761" w:rsidP="00303761">
      <w:pPr>
        <w:jc w:val="both"/>
        <w:rPr>
          <w:rFonts w:ascii="Times New Roman" w:hAnsi="Times New Roman"/>
          <w:sz w:val="16"/>
          <w:szCs w:val="16"/>
        </w:rPr>
      </w:pPr>
    </w:p>
    <w:p w:rsidR="00303761" w:rsidRDefault="00303761" w:rsidP="003037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2016 года,   подлежит обнародованию в установленном порядке  и размещению в информационно – телекоммуникационной сети        « Интернет» на официальном сайте Администрации Западнодвинского района в разделе Администрации поселений.</w:t>
      </w:r>
    </w:p>
    <w:p w:rsidR="00303761" w:rsidRDefault="00303761" w:rsidP="00303761">
      <w:pPr>
        <w:jc w:val="both"/>
        <w:rPr>
          <w:rFonts w:ascii="Times New Roman" w:hAnsi="Times New Roman"/>
          <w:sz w:val="28"/>
          <w:szCs w:val="28"/>
        </w:rPr>
      </w:pPr>
    </w:p>
    <w:p w:rsidR="00303761" w:rsidRDefault="00303761" w:rsidP="003037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Западнодвинского </w:t>
      </w:r>
    </w:p>
    <w:p w:rsidR="00303761" w:rsidRDefault="00303761" w:rsidP="003037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А.И. Базаров</w:t>
      </w:r>
    </w:p>
    <w:p w:rsidR="00303761" w:rsidRDefault="00303761" w:rsidP="0030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3761" w:rsidRDefault="00303761" w:rsidP="0030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3761" w:rsidRDefault="00303761" w:rsidP="003037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D59" w:rsidRDefault="00303761"/>
    <w:sectPr w:rsidR="00581D59" w:rsidSect="00DB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761"/>
    <w:rsid w:val="00303761"/>
    <w:rsid w:val="003D07CA"/>
    <w:rsid w:val="00DB7515"/>
    <w:rsid w:val="00FB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03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03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D95217085810DBF9801246980995327AE6F33BE880FBED764692671E87A831E645049998ADA3F8J2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10446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2015-12-28T06:57:00Z</dcterms:created>
  <dcterms:modified xsi:type="dcterms:W3CDTF">2015-12-28T06:57:00Z</dcterms:modified>
</cp:coreProperties>
</file>