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EE" w:rsidRPr="00180479" w:rsidRDefault="000721EE" w:rsidP="000721EE">
      <w:pPr>
        <w:pStyle w:val="a3"/>
        <w:rPr>
          <w:rFonts w:ascii="Times New Roman" w:hAnsi="Times New Roman"/>
          <w:sz w:val="24"/>
          <w:szCs w:val="24"/>
        </w:rPr>
      </w:pPr>
    </w:p>
    <w:p w:rsidR="000721EE" w:rsidRPr="00180479" w:rsidRDefault="000721EE" w:rsidP="000721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0479">
        <w:rPr>
          <w:rFonts w:ascii="Times New Roman" w:hAnsi="Times New Roman"/>
          <w:sz w:val="24"/>
          <w:szCs w:val="24"/>
        </w:rPr>
        <w:t>РФ</w:t>
      </w:r>
    </w:p>
    <w:p w:rsidR="000721EE" w:rsidRPr="00180479" w:rsidRDefault="000721EE" w:rsidP="000721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0479">
        <w:rPr>
          <w:rFonts w:ascii="Times New Roman" w:hAnsi="Times New Roman"/>
          <w:sz w:val="24"/>
          <w:szCs w:val="24"/>
        </w:rPr>
        <w:t>АДМИНИСТРАЦИЯ</w:t>
      </w:r>
    </w:p>
    <w:p w:rsidR="000721EE" w:rsidRPr="00180479" w:rsidRDefault="000721EE" w:rsidP="000721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0479">
        <w:rPr>
          <w:rFonts w:ascii="Times New Roman" w:hAnsi="Times New Roman"/>
          <w:sz w:val="24"/>
          <w:szCs w:val="24"/>
        </w:rPr>
        <w:t>ЗАПАДНОДВИНСКОГО СЕЛЬСКОГО ПОСЕЛЕНИЯ</w:t>
      </w:r>
    </w:p>
    <w:p w:rsidR="000721EE" w:rsidRPr="00180479" w:rsidRDefault="000721EE" w:rsidP="000721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0479">
        <w:rPr>
          <w:rFonts w:ascii="Times New Roman" w:hAnsi="Times New Roman"/>
          <w:sz w:val="24"/>
          <w:szCs w:val="24"/>
        </w:rPr>
        <w:t>ЗАПАДНОДВИНСКОГО РАЙОНА</w:t>
      </w:r>
    </w:p>
    <w:p w:rsidR="000721EE" w:rsidRPr="00180479" w:rsidRDefault="000721EE" w:rsidP="000721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0479">
        <w:rPr>
          <w:rFonts w:ascii="Times New Roman" w:hAnsi="Times New Roman"/>
          <w:sz w:val="24"/>
          <w:szCs w:val="24"/>
        </w:rPr>
        <w:t>ТВЕРСКОЙ ОБЛАСТИ</w:t>
      </w:r>
      <w:r w:rsidRPr="00180479">
        <w:rPr>
          <w:rFonts w:ascii="Times New Roman" w:hAnsi="Times New Roman"/>
          <w:sz w:val="24"/>
          <w:szCs w:val="24"/>
        </w:rPr>
        <w:br/>
      </w:r>
    </w:p>
    <w:p w:rsidR="000721EE" w:rsidRPr="00180479" w:rsidRDefault="000721EE" w:rsidP="000721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0479">
        <w:rPr>
          <w:rFonts w:ascii="Times New Roman" w:hAnsi="Times New Roman"/>
          <w:sz w:val="24"/>
          <w:szCs w:val="24"/>
        </w:rPr>
        <w:t>ПОСТАНОВЛЕНИЕ</w:t>
      </w:r>
    </w:p>
    <w:p w:rsidR="000721EE" w:rsidRPr="00180479" w:rsidRDefault="000721EE" w:rsidP="00072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1EE" w:rsidRPr="00180479" w:rsidRDefault="000721EE" w:rsidP="000721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10.08</w:t>
      </w:r>
      <w:r w:rsidRPr="00180479">
        <w:rPr>
          <w:rFonts w:ascii="Times New Roman" w:hAnsi="Times New Roman"/>
          <w:sz w:val="24"/>
          <w:szCs w:val="24"/>
        </w:rPr>
        <w:t xml:space="preserve">.2018 г.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80479">
        <w:rPr>
          <w:rFonts w:ascii="Times New Roman" w:hAnsi="Times New Roman"/>
          <w:sz w:val="24"/>
          <w:szCs w:val="24"/>
        </w:rPr>
        <w:t xml:space="preserve">пос. Велеса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68а</w:t>
      </w:r>
    </w:p>
    <w:p w:rsidR="000721EE" w:rsidRPr="00180479" w:rsidRDefault="000721EE" w:rsidP="00072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1EE" w:rsidRDefault="000721EE" w:rsidP="000721EE">
      <w:pPr>
        <w:pStyle w:val="a3"/>
        <w:rPr>
          <w:rFonts w:ascii="Times New Roman" w:hAnsi="Times New Roman"/>
          <w:sz w:val="24"/>
          <w:szCs w:val="24"/>
        </w:rPr>
      </w:pPr>
      <w:r w:rsidRPr="00180479">
        <w:rPr>
          <w:rFonts w:ascii="Times New Roman" w:hAnsi="Times New Roman"/>
          <w:sz w:val="24"/>
          <w:szCs w:val="24"/>
        </w:rPr>
        <w:t xml:space="preserve">Об утверждении Порядка организации сбора, накопления </w:t>
      </w:r>
    </w:p>
    <w:p w:rsidR="000721EE" w:rsidRDefault="000721EE" w:rsidP="000721EE">
      <w:pPr>
        <w:pStyle w:val="a3"/>
        <w:rPr>
          <w:rFonts w:ascii="Times New Roman" w:hAnsi="Times New Roman"/>
          <w:sz w:val="24"/>
          <w:szCs w:val="24"/>
        </w:rPr>
      </w:pPr>
      <w:r w:rsidRPr="00180479">
        <w:rPr>
          <w:rFonts w:ascii="Times New Roman" w:hAnsi="Times New Roman"/>
          <w:sz w:val="24"/>
          <w:szCs w:val="24"/>
        </w:rPr>
        <w:t>и транспортирования ртутьсодержащих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479">
        <w:rPr>
          <w:rFonts w:ascii="Times New Roman" w:hAnsi="Times New Roman"/>
          <w:sz w:val="24"/>
          <w:szCs w:val="24"/>
        </w:rPr>
        <w:t xml:space="preserve">изделий, устройств, </w:t>
      </w:r>
    </w:p>
    <w:p w:rsidR="000721EE" w:rsidRDefault="000721EE" w:rsidP="000721EE">
      <w:pPr>
        <w:pStyle w:val="a3"/>
        <w:rPr>
          <w:rFonts w:ascii="Times New Roman" w:hAnsi="Times New Roman"/>
          <w:sz w:val="24"/>
          <w:szCs w:val="24"/>
        </w:rPr>
      </w:pPr>
      <w:r w:rsidRPr="00180479">
        <w:rPr>
          <w:rFonts w:ascii="Times New Roman" w:hAnsi="Times New Roman"/>
          <w:sz w:val="24"/>
          <w:szCs w:val="24"/>
        </w:rPr>
        <w:t xml:space="preserve">приборов, потерявших потребительские свойства, </w:t>
      </w:r>
    </w:p>
    <w:p w:rsidR="000721EE" w:rsidRDefault="000721EE" w:rsidP="000721EE">
      <w:pPr>
        <w:pStyle w:val="a3"/>
        <w:rPr>
          <w:rFonts w:ascii="Times New Roman" w:hAnsi="Times New Roman"/>
          <w:sz w:val="24"/>
          <w:szCs w:val="24"/>
        </w:rPr>
      </w:pPr>
      <w:r w:rsidRPr="00180479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 </w:t>
      </w:r>
    </w:p>
    <w:p w:rsidR="000721EE" w:rsidRDefault="000721EE" w:rsidP="000721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 поселение</w:t>
      </w:r>
      <w:r w:rsidRPr="00180479">
        <w:rPr>
          <w:rFonts w:ascii="Times New Roman" w:hAnsi="Times New Roman"/>
          <w:sz w:val="24"/>
          <w:szCs w:val="24"/>
        </w:rPr>
        <w:t xml:space="preserve">  </w:t>
      </w:r>
    </w:p>
    <w:p w:rsidR="000721EE" w:rsidRDefault="000721EE" w:rsidP="000721E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80479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180479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0721EE" w:rsidRPr="00334341" w:rsidRDefault="000721EE" w:rsidP="000721EE">
      <w:pPr>
        <w:pStyle w:val="a3"/>
        <w:rPr>
          <w:rFonts w:ascii="Times New Roman" w:hAnsi="Times New Roman"/>
          <w:sz w:val="24"/>
          <w:szCs w:val="24"/>
        </w:rPr>
      </w:pPr>
    </w:p>
    <w:p w:rsidR="000721EE" w:rsidRPr="001D09CB" w:rsidRDefault="000721EE" w:rsidP="000721EE">
      <w:pPr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0F1419"/>
          <w:sz w:val="24"/>
          <w:szCs w:val="24"/>
        </w:rPr>
        <w:t xml:space="preserve">     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 xml:space="preserve">В 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</w:t>
      </w:r>
      <w:r>
        <w:rPr>
          <w:rFonts w:ascii="Times New Roman" w:hAnsi="Times New Roman"/>
          <w:color w:val="0F1419"/>
          <w:sz w:val="24"/>
          <w:szCs w:val="24"/>
        </w:rPr>
        <w:t>электрических  ламп, ненадлежащий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сбор, накопление, использование, обезвреживание</w:t>
      </w:r>
      <w:proofErr w:type="gramEnd"/>
      <w:r w:rsidRPr="001D09CB">
        <w:rPr>
          <w:rFonts w:ascii="Times New Roman" w:hAnsi="Times New Roman"/>
          <w:color w:val="0F1419"/>
          <w:sz w:val="24"/>
          <w:szCs w:val="24"/>
        </w:rPr>
        <w:t>, транспортирование и размещение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которых</w:t>
      </w:r>
      <w:r>
        <w:rPr>
          <w:rFonts w:ascii="Times New Roman" w:hAnsi="Times New Roman"/>
          <w:color w:val="0F1419"/>
          <w:sz w:val="24"/>
          <w:szCs w:val="24"/>
        </w:rPr>
        <w:t>,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может повлечь причинение вреда жизни, здоровью граждан, вреда животным, растениям и окружающей среде",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сельского поселения </w:t>
      </w:r>
      <w:proofErr w:type="spellStart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района Тверской области  </w:t>
      </w:r>
      <w:r w:rsidRPr="001D09C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ПОСТАНОВЛЯЕТ:</w:t>
      </w:r>
    </w:p>
    <w:p w:rsidR="000721EE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1. Утвердить Порядок организации сбора, накопления и транспортирования ртутьсодержащих изделий, устройств, приборов, потерявших потребительские свойства, на территории муниципального образования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Западнодвинское</w:t>
      </w:r>
      <w:proofErr w:type="spellEnd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сельско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района Тверской области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 Рекомендовать 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изделиями, устройствами, приборами, потерявшими потребительские свойства, руководствоваться Порядком, утвержденным настоящим постановлением.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 Рекомендовать физическим лицам, собственникам жилых домов сдавать ртутьсодержащие изделия, устройства, приборы, потерявшие потребительские свойства, путем подачи разовых заявок в специализированные предприятия для их дальнейшей утилизации.</w:t>
      </w:r>
    </w:p>
    <w:p w:rsidR="000721EE" w:rsidRPr="001D09CB" w:rsidRDefault="000721EE" w:rsidP="000721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4. Настоящее Постановление подлежит официальному обнародованию в установленном законом порядке и подлежит размещению на официальном сайте администрации </w:t>
      </w:r>
      <w:proofErr w:type="spellStart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>Западнодвинского</w:t>
      </w:r>
      <w:proofErr w:type="spellEnd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района  в разделе «Открытые данные поселений» в сети Интернет.</w:t>
      </w:r>
    </w:p>
    <w:p w:rsidR="000721EE" w:rsidRDefault="000721EE" w:rsidP="000721EE">
      <w:pPr>
        <w:spacing w:line="36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>5.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Контроль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>за</w:t>
      </w:r>
      <w:proofErr w:type="gram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</w:t>
      </w:r>
      <w:r w:rsidRPr="001D09C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0721EE" w:rsidRDefault="000721EE" w:rsidP="000721EE">
      <w:pPr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Глава администрации                                               Н.А.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Боркова</w:t>
      </w:r>
      <w:proofErr w:type="spellEnd"/>
    </w:p>
    <w:p w:rsidR="000721EE" w:rsidRPr="0051315B" w:rsidRDefault="000721EE" w:rsidP="000721EE">
      <w:pPr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right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lastRenderedPageBreak/>
        <w:t>Утвержден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right"/>
        <w:rPr>
          <w:rFonts w:ascii="Times New Roman" w:hAnsi="Times New Roman"/>
          <w:color w:val="0F1419"/>
          <w:sz w:val="24"/>
          <w:szCs w:val="24"/>
        </w:rPr>
      </w:pPr>
      <w:r>
        <w:rPr>
          <w:rFonts w:ascii="Times New Roman" w:hAnsi="Times New Roman"/>
          <w:color w:val="0F1419"/>
          <w:sz w:val="24"/>
          <w:szCs w:val="24"/>
        </w:rPr>
        <w:t>П</w:t>
      </w:r>
      <w:r w:rsidRPr="001D09CB">
        <w:rPr>
          <w:rFonts w:ascii="Times New Roman" w:hAnsi="Times New Roman"/>
          <w:color w:val="0F1419"/>
          <w:sz w:val="24"/>
          <w:szCs w:val="24"/>
        </w:rPr>
        <w:t>остановлением администрации</w:t>
      </w:r>
    </w:p>
    <w:p w:rsidR="000721EE" w:rsidRDefault="000721EE" w:rsidP="000721EE">
      <w:pPr>
        <w:shd w:val="clear" w:color="auto" w:fill="FCFCFD"/>
        <w:spacing w:before="150" w:after="150" w:line="240" w:lineRule="auto"/>
        <w:jc w:val="right"/>
        <w:rPr>
          <w:rFonts w:ascii="Times New Roman" w:hAnsi="Times New Roman"/>
          <w:color w:val="0F1419"/>
          <w:sz w:val="24"/>
          <w:szCs w:val="24"/>
        </w:rPr>
      </w:pPr>
      <w:proofErr w:type="spellStart"/>
      <w:r>
        <w:rPr>
          <w:rFonts w:ascii="Times New Roman" w:hAnsi="Times New Roman"/>
          <w:color w:val="0F14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color w:val="0F1419"/>
          <w:sz w:val="24"/>
          <w:szCs w:val="24"/>
        </w:rPr>
        <w:t xml:space="preserve"> сельского поселения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right"/>
        <w:rPr>
          <w:rFonts w:ascii="Times New Roman" w:hAnsi="Times New Roman"/>
          <w:color w:val="0F1419"/>
          <w:sz w:val="24"/>
          <w:szCs w:val="24"/>
        </w:rPr>
      </w:pP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F14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color w:val="0F1419"/>
          <w:sz w:val="24"/>
          <w:szCs w:val="24"/>
        </w:rPr>
        <w:t xml:space="preserve"> района Тверской области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right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от </w:t>
      </w:r>
      <w:r>
        <w:rPr>
          <w:rFonts w:ascii="Times New Roman" w:hAnsi="Times New Roman"/>
          <w:color w:val="0F1419"/>
          <w:sz w:val="24"/>
          <w:szCs w:val="24"/>
        </w:rPr>
        <w:t xml:space="preserve"> 10.08.2018 г.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 N </w:t>
      </w:r>
      <w:r>
        <w:rPr>
          <w:rFonts w:ascii="Times New Roman" w:hAnsi="Times New Roman"/>
          <w:color w:val="0F1419"/>
          <w:sz w:val="24"/>
          <w:szCs w:val="24"/>
        </w:rPr>
        <w:t>68а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center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ПОРЯДОК</w:t>
      </w:r>
    </w:p>
    <w:p w:rsidR="000721EE" w:rsidRPr="0051315B" w:rsidRDefault="000721EE" w:rsidP="000721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315B">
        <w:rPr>
          <w:rFonts w:ascii="Times New Roman" w:hAnsi="Times New Roman"/>
          <w:sz w:val="24"/>
          <w:szCs w:val="24"/>
        </w:rPr>
        <w:t xml:space="preserve">организации сбора, накопления и транспортирования ртутьсодержащих изделий, устройств, приборов, потерявших потребительские свойства, на территории муниципального образования </w:t>
      </w:r>
      <w:proofErr w:type="spellStart"/>
      <w:r w:rsidRPr="0051315B">
        <w:rPr>
          <w:rFonts w:ascii="Times New Roman" w:hAnsi="Times New Roman"/>
          <w:sz w:val="24"/>
          <w:szCs w:val="24"/>
        </w:rPr>
        <w:t>Западнодвинское</w:t>
      </w:r>
      <w:proofErr w:type="spellEnd"/>
      <w:r w:rsidRPr="0051315B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0721EE" w:rsidRPr="0051315B" w:rsidRDefault="000721EE" w:rsidP="000721E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315B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51315B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0721EE" w:rsidRPr="0051315B" w:rsidRDefault="000721EE" w:rsidP="000721E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center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1. ОБЩИЕ ПОЛОЖЕНИЯ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1.1.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Порядок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сбора,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накопления и транспортирования ртутьсодержащих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изделий (в том числе люминесцентных ламп), устройств, приборов, потерявших потребительские свойства (далее - ртутьсодержащие отходы), на территории 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06676E">
        <w:rPr>
          <w:rFonts w:ascii="Times New Roman" w:hAnsi="Times New Roman"/>
          <w:color w:val="0F1419"/>
          <w:sz w:val="24"/>
          <w:szCs w:val="24"/>
        </w:rPr>
        <w:t>МО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06676E">
        <w:rPr>
          <w:rFonts w:ascii="Times New Roman" w:hAnsi="Times New Roman"/>
          <w:color w:val="0F14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F1419"/>
          <w:sz w:val="24"/>
          <w:szCs w:val="24"/>
        </w:rPr>
        <w:t>Западнодвинское</w:t>
      </w:r>
      <w:proofErr w:type="spellEnd"/>
      <w:r>
        <w:rPr>
          <w:rFonts w:ascii="Times New Roman" w:hAnsi="Times New Roman"/>
          <w:color w:val="0F1419"/>
          <w:sz w:val="24"/>
          <w:szCs w:val="24"/>
        </w:rPr>
        <w:t xml:space="preserve"> сельское поселение </w:t>
      </w:r>
      <w:r w:rsidRPr="001D09CB">
        <w:rPr>
          <w:rFonts w:ascii="Times New Roman" w:hAnsi="Times New Roman"/>
          <w:color w:val="0F1419"/>
          <w:sz w:val="24"/>
          <w:szCs w:val="24"/>
        </w:rPr>
        <w:t>(далее - Порядок) разработан в соответствии с требованиями Федерального закона от 24.06.1998 N 89-ФЗ "Об отходах производства и потребления", Федерального закона от 06.11.2003 N 131-ФЗ "Об общих принципах организации местного самоуправления в Российской Федерации", Федерального</w:t>
      </w:r>
      <w:proofErr w:type="gramEnd"/>
      <w:r w:rsidRPr="001D09CB">
        <w:rPr>
          <w:rFonts w:ascii="Times New Roman" w:hAnsi="Times New Roman"/>
          <w:color w:val="0F1419"/>
          <w:sz w:val="24"/>
          <w:szCs w:val="24"/>
        </w:rPr>
        <w:t xml:space="preserve">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закона от 10.01.2002 N 7-ФЗ "Об охране окружающей среды",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color w:val="0F1419"/>
          <w:sz w:val="24"/>
          <w:szCs w:val="24"/>
        </w:rPr>
        <w:t>,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в целях снижения неблагоприятного воздействия ртутьсодержащих отходов на здоровье населения и среду обитания путем организации системы обращения с ртутьсодержащими отходами.</w:t>
      </w:r>
      <w:proofErr w:type="gramEnd"/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1.2. В рамках настоящего Порядка предусмотрены организация накопления и сбора ртутьсодержащих отходов на территории МО </w:t>
      </w:r>
      <w:proofErr w:type="spellStart"/>
      <w:r>
        <w:rPr>
          <w:rFonts w:ascii="Times New Roman" w:hAnsi="Times New Roman"/>
          <w:color w:val="0F1419"/>
          <w:sz w:val="24"/>
          <w:szCs w:val="24"/>
        </w:rPr>
        <w:t>Западнодвинское_сельское</w:t>
      </w:r>
      <w:proofErr w:type="spellEnd"/>
      <w:r>
        <w:rPr>
          <w:rFonts w:ascii="Times New Roman" w:hAnsi="Times New Roman"/>
          <w:color w:val="0F1419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color w:val="0F14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color w:val="0F1419"/>
          <w:sz w:val="24"/>
          <w:szCs w:val="24"/>
        </w:rPr>
        <w:t xml:space="preserve"> района Тверской области,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организация вывоза (транспортирования) на обезвреживание (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демеркуризацию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>) ртутьсодержащих отходов.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1.3. Настоящий Порядок является обязательным для исполнения на всей территории МО </w:t>
      </w:r>
      <w:proofErr w:type="spellStart"/>
      <w:r>
        <w:rPr>
          <w:rFonts w:ascii="Times New Roman" w:hAnsi="Times New Roman"/>
          <w:color w:val="0F1419"/>
          <w:sz w:val="24"/>
          <w:szCs w:val="24"/>
        </w:rPr>
        <w:t>Западнодвинское</w:t>
      </w:r>
      <w:proofErr w:type="spellEnd"/>
      <w:r>
        <w:rPr>
          <w:rFonts w:ascii="Times New Roman" w:hAnsi="Times New Roman"/>
          <w:color w:val="0F1419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F1419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color w:val="0F1419"/>
          <w:sz w:val="24"/>
          <w:szCs w:val="24"/>
        </w:rPr>
        <w:t xml:space="preserve"> района Тверской области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гражданами, индивидуальными предпринимателями и юридическими лицами независимо от организационно-правовых форм и форм собственности.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1.4. Целью введения настоящего Порядка является снижение неблагоприятного воздействия ртутьсодержащих отходов на здоровье человека и окружающую среду.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center"/>
        <w:rPr>
          <w:rFonts w:ascii="Times New Roman" w:hAnsi="Times New Roman"/>
          <w:color w:val="0F1419"/>
          <w:sz w:val="24"/>
          <w:szCs w:val="24"/>
        </w:rPr>
      </w:pP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center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 ОСНОВНЫЕ ТЕРМИНЫ И ОПРЕДЕЛЕНИЯ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color w:val="0F1419"/>
          <w:sz w:val="24"/>
          <w:szCs w:val="24"/>
        </w:rPr>
        <w:t xml:space="preserve">Обращение  с отходами -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деятельность по сбору, накоплению, транспортированию, обработке, утилизации, обезвреживанию, размещению отходов.</w:t>
      </w:r>
      <w:proofErr w:type="gramEnd"/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>
        <w:rPr>
          <w:rFonts w:ascii="Times New Roman" w:hAnsi="Times New Roman"/>
          <w:color w:val="0F1419"/>
          <w:sz w:val="24"/>
          <w:szCs w:val="24"/>
        </w:rPr>
        <w:t xml:space="preserve">2.2. Сбор отходов -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2.3. Транспортирование отходов - перемещение отходов с помощью транспортных средств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lastRenderedPageBreak/>
        <w:t>2.4. Специализированная организация - юридическое лицо или индивидуальный предприниматель, основной деятельностью которых является обращение с отходами и имеющие лицензию на осуществление деятельности по сбору, транспортированию, обработке, утилизации, обезвреживанию и размещению отходов I - IV классов опасности.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2.5.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Ртутьсодержащие отходы - отходы, содержащие металлическую ртуть или ее соединения (отработанные приборы, устройства, изделия, люминесцентные лампы, в том числе энергосберегающие, и т.п.), относящиеся к I классу опасности - чрезвычайно опасные.</w:t>
      </w:r>
      <w:proofErr w:type="gramEnd"/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2.6. 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2.7.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Демеркуризация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- обезвреживание отходов, заключающееся в извлечении содержащейся в них ртути и/или ее соединений.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2.8. 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2.9. 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2.10. Специализированный транспорт - автотранспортные средства, приспособленные для перевозки одного или нескольких видов однородных грузов и оборудованные различными приспособлениями и устройствами, обеспечивающими сохранность грузов.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2.11.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Потре</w:t>
      </w:r>
      <w:r>
        <w:rPr>
          <w:rFonts w:ascii="Times New Roman" w:hAnsi="Times New Roman"/>
          <w:color w:val="0F1419"/>
          <w:sz w:val="24"/>
          <w:szCs w:val="24"/>
        </w:rPr>
        <w:t xml:space="preserve">бители ртутьсодержащих изделий, </w:t>
      </w:r>
      <w:r w:rsidRPr="001D09CB">
        <w:rPr>
          <w:rFonts w:ascii="Times New Roman" w:hAnsi="Times New Roman"/>
          <w:color w:val="0F1419"/>
          <w:sz w:val="24"/>
          <w:szCs w:val="24"/>
        </w:rPr>
        <w:t>в т.ч. люминесцентных и энергосберегающих л</w:t>
      </w:r>
      <w:r>
        <w:rPr>
          <w:rFonts w:ascii="Times New Roman" w:hAnsi="Times New Roman"/>
          <w:color w:val="0F1419"/>
          <w:sz w:val="24"/>
          <w:szCs w:val="24"/>
        </w:rPr>
        <w:t>амп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, 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устройств, 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приборов (далее - потребители) - промышленные организации, организации социальной сферы, организации жилищно-коммунального хозяйства и иные организации, юридические лица, индивидуальные предприниматели, а также 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>физические лица и граждане (бытовое применение).</w:t>
      </w:r>
      <w:proofErr w:type="gramEnd"/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 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center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 ОРГАНИЗАЦИЯ НАКОПЛЕНИЯ РТУТЬСОДЕРЖАЩИХ ОТХОДОВ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3.1. Накопление должно производиться в соответствии с требованиями Государственного стандарта 12.3.031-83 "Система стандарт</w:t>
      </w:r>
      <w:r>
        <w:rPr>
          <w:rFonts w:ascii="Times New Roman" w:hAnsi="Times New Roman"/>
          <w:color w:val="0F1419"/>
          <w:sz w:val="24"/>
          <w:szCs w:val="24"/>
        </w:rPr>
        <w:t>ов безопасности труда. Работы с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ртутью. Требования безопасности", утвержденного постановлением Госстандарта СССР от 10.10.1983 N 4833,</w:t>
      </w:r>
      <w:r>
        <w:rPr>
          <w:rFonts w:ascii="Times New Roman" w:hAnsi="Times New Roman"/>
          <w:color w:val="0F1419"/>
          <w:sz w:val="24"/>
          <w:szCs w:val="24"/>
        </w:rPr>
        <w:t xml:space="preserve"> Санитарных правил при работе с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ртутью, ее соединениями и приборами с ртутным заполнением, утвержденных 04.04.1988, N 4607-88.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3.2. Накопление ртутьсодержащих отходов производится отдельно от твердых бытовых и иных видов отходов.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3.3. Потребители, за исключением граждан, имеющих ртутьсодержащие отходы, самостоятельно обеспечивают накопление и учет в соответствии с установленными нормативами образования отходов на собственной территории в специально отведенных местах, оборудованных в установленном порядке. Учет и нормирование образования ртутьсодержащих отходов должны производиться в порядке, установленном законодательством Российской Федерации.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3.4. Граждане осуществляют накопление ртутьсодержащих отходов в заводской упаковке в местах, исключающих свободный доступ несовершеннолетних детей, отдельно от твердых бытовых и иных отходов.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lastRenderedPageBreak/>
        <w:t>3.5. Разбитые и с поврежденной ртутной системой ртутьсодержащие отходы подлежат складированию отдельно, каждый в отдельном полиэтиленовом пакете. Данные пакеты укладываются в специальную емкость с плотно закрывающейся крышкой.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3.6. По мере накопления ртутьсодержащие отходы вывозятся от потребителей на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демеркуризацию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специализированной организацией.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3.7. Юридические лица и индивидуальные предприниматели, осуществляющие накопление ртутьсодержащих отходов, назначают ответственных лиц за накопление и своевременную передачу таких отходов в специализированные организации. Ответственные лица, допущенные к обращению с отходами I-IV классов опасности, обязаны иметь профессиональную подготовку, подтвержденную свидетельствами (сертификатами) на право работы с такими отходами.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 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4. ТРЕБОВАНИЯ К СБОРУ И ТРАНСПОРТИРОВКЕ РТУТЬСОДЕРЖАЩИХ ОТХОДОВ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4.1. Сбор, упаковка, временное хранение и транспортирование ртутьсодержащих отходов должны производиться в соответствии с требованиями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ГОСТа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25834-83 "Лампы электрические. Маркировка, упаковка, транспортирование 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и 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>хранени</w:t>
      </w:r>
      <w:r>
        <w:rPr>
          <w:rFonts w:ascii="Times New Roman" w:hAnsi="Times New Roman"/>
          <w:color w:val="0F1419"/>
          <w:sz w:val="24"/>
          <w:szCs w:val="24"/>
        </w:rPr>
        <w:t xml:space="preserve">е", </w:t>
      </w:r>
      <w:proofErr w:type="spellStart"/>
      <w:r>
        <w:rPr>
          <w:rFonts w:ascii="Times New Roman" w:hAnsi="Times New Roman"/>
          <w:color w:val="0F1419"/>
          <w:sz w:val="24"/>
          <w:szCs w:val="24"/>
        </w:rPr>
        <w:t>ГОСТа</w:t>
      </w:r>
      <w:proofErr w:type="spellEnd"/>
      <w:r>
        <w:rPr>
          <w:rFonts w:ascii="Times New Roman" w:hAnsi="Times New Roman"/>
          <w:color w:val="0F1419"/>
          <w:sz w:val="24"/>
          <w:szCs w:val="24"/>
        </w:rPr>
        <w:t xml:space="preserve"> 12.3.031-83 "Работы с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ртутью. Требования безопасности",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ГОСТа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21575-91 "Ящики из гофрированного картона для люминесцентных ламп",</w:t>
      </w:r>
      <w:r>
        <w:rPr>
          <w:rFonts w:ascii="Times New Roman" w:hAnsi="Times New Roman"/>
          <w:color w:val="0F1419"/>
          <w:sz w:val="24"/>
          <w:szCs w:val="24"/>
        </w:rPr>
        <w:t xml:space="preserve"> Санитарных правил при работе с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ртутью, ее соединениями и приборами с ртутным заполнением от 04.04.1988 N 4607-88.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4.2. Сбор ртутьсодержащих отходов от потребителей специализированные организации осуществляют на оборудованных пунктах приема или непосредственно в кузов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спецавтотранспорта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>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4.3. Ртутьсодержащие отходы согласно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ГОСТу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 xml:space="preserve"> 19433-88 "Грузы опасные" относятся к категории опасных грузов, перевозку их следует осуществлять согласно Правилам перевозки опасных грузов автомобильным транспортом.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4.4. Граждане вправе самостоятельно транспортировать ртутьсодержащие отходы, образованные при бытовом применении ртутьсодержащих устройств и приборов, до пункта сбора таких отходов или непосредственно в специализированную организацию, обеспечивающую их утилизацию.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4.5. Битые лампы должны транспортироваться в отдельных герметичных контейнерах с ручками для переноса.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4.6. Периодичность вывоза накопленных отходов с территории предприятия регламентируется установленными нормативами образования промышленных отходов.</w:t>
      </w:r>
    </w:p>
    <w:p w:rsidR="000721EE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4.7. Условия приема ртутьсодержащих отходов в пунктах централизованного сбора с целью передачи на обезвреживание или непосредственно в организацию, обеспечивающую их </w:t>
      </w:r>
      <w:proofErr w:type="spellStart"/>
      <w:r w:rsidRPr="001D09CB">
        <w:rPr>
          <w:rFonts w:ascii="Times New Roman" w:hAnsi="Times New Roman"/>
          <w:color w:val="0F1419"/>
          <w:sz w:val="24"/>
          <w:szCs w:val="24"/>
        </w:rPr>
        <w:t>демеркуризацию</w:t>
      </w:r>
      <w:proofErr w:type="spellEnd"/>
      <w:r w:rsidRPr="001D09CB">
        <w:rPr>
          <w:rFonts w:ascii="Times New Roman" w:hAnsi="Times New Roman"/>
          <w:color w:val="0F1419"/>
          <w:sz w:val="24"/>
          <w:szCs w:val="24"/>
        </w:rPr>
        <w:t>, определяются договором, заключаемым между потребителем ртутьсодержащих отходов и специализированной организацией, или иным правоустанавливающим документом.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center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5. УСЛОВИЯ ХРАНЕНИЯ РТУТЬСОДЕРЖАЩИХ ОТХОДОВ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5.1.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Ртутьсодержащие отходы должны храниться в складских или специально приспособленных для этих целей отдельных проветриваемых помещениях, защищенных от атмосферных осадков, с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водонепроницаемым 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>половым покрытием, изолированных от постоянного пребывания людей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и исключающих свободный доступ в них посторонних лиц.</w:t>
      </w:r>
      <w:proofErr w:type="gramEnd"/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lastRenderedPageBreak/>
        <w:t xml:space="preserve">5.2. Хранение ртутьсодержащих отходов допускается только специализированными предприятиями, имеющими лицензию на деятельность по сбору, транспортированию, обработке, утилизации, обезвреживанию и размещению отходов I - IV классов опасности, согласно 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proofErr w:type="gramStart"/>
      <w:r w:rsidRPr="001D09CB">
        <w:rPr>
          <w:rFonts w:ascii="Times New Roman" w:hAnsi="Times New Roman"/>
          <w:color w:val="0F1419"/>
          <w:sz w:val="24"/>
          <w:szCs w:val="24"/>
        </w:rPr>
        <w:t>прилож</w:t>
      </w:r>
      <w:r>
        <w:rPr>
          <w:rFonts w:ascii="Times New Roman" w:hAnsi="Times New Roman"/>
          <w:color w:val="0F1419"/>
          <w:sz w:val="24"/>
          <w:szCs w:val="24"/>
        </w:rPr>
        <w:t>ению</w:t>
      </w:r>
      <w:proofErr w:type="gramEnd"/>
      <w:r>
        <w:rPr>
          <w:rFonts w:ascii="Times New Roman" w:hAnsi="Times New Roman"/>
          <w:color w:val="0F1419"/>
          <w:sz w:val="24"/>
          <w:szCs w:val="24"/>
        </w:rPr>
        <w:t xml:space="preserve">  в  котором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 установлено, что имеется возможность осуществлять размещение отходов, содержащих ртуть.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center"/>
        <w:rPr>
          <w:rFonts w:ascii="Times New Roman" w:hAnsi="Times New Roman"/>
          <w:color w:val="0F1419"/>
          <w:sz w:val="24"/>
          <w:szCs w:val="24"/>
        </w:rPr>
      </w:pP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center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6. ЗАПРЕЩЕННАЯ ДЕЯТЕЛЬНОСТЬ ПРИ ОБРАЩЕНИИ С РТУТЬСОДЕРЖАЩИМИ ОТХОДАМИ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6.1. При обращении с ртутьсодержащими отходами запрещается: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- выбрасывать ртутьсодержащие отходы в мусорные контейнеры;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- сливать ртуть в канализацию, водоемы, реки, болота, карьеры и т.п.;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- сжигать загрязненную ртутью тару;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- самостоятельно вскрывать корпуса неисправных ртутных приборов;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- дополнительно разламывать поврежденные стеклянные ртутные приборы с целью извлечения ртути.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 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 xml:space="preserve">7. </w:t>
      </w:r>
      <w:r>
        <w:rPr>
          <w:rFonts w:ascii="Times New Roman" w:hAnsi="Times New Roman"/>
          <w:color w:val="0F1419"/>
          <w:sz w:val="24"/>
          <w:szCs w:val="24"/>
        </w:rPr>
        <w:t xml:space="preserve">   </w:t>
      </w:r>
      <w:r w:rsidRPr="001D09CB">
        <w:rPr>
          <w:rFonts w:ascii="Times New Roman" w:hAnsi="Times New Roman"/>
          <w:color w:val="0F1419"/>
          <w:sz w:val="24"/>
          <w:szCs w:val="24"/>
        </w:rPr>
        <w:t xml:space="preserve">ОТВЕТСТВЕННОСТЬ ЗА НЕСОБЛЮДЕНИЕ ТРЕБОВАНИЙ В ОБЛАСТИ 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1D09CB">
        <w:rPr>
          <w:rFonts w:ascii="Times New Roman" w:hAnsi="Times New Roman"/>
          <w:color w:val="0F1419"/>
          <w:sz w:val="24"/>
          <w:szCs w:val="24"/>
        </w:rPr>
        <w:t>ОБРАЩЕНИЯ С РТУТЬСОДЕРЖАЩИМИ ОТХОДАМИ</w:t>
      </w:r>
    </w:p>
    <w:p w:rsidR="000721EE" w:rsidRPr="001D09CB" w:rsidRDefault="000721EE" w:rsidP="000721EE">
      <w:pPr>
        <w:shd w:val="clear" w:color="auto" w:fill="FCFCFD"/>
        <w:spacing w:before="150" w:after="150" w:line="240" w:lineRule="auto"/>
        <w:jc w:val="both"/>
        <w:rPr>
          <w:rFonts w:ascii="Times New Roman" w:hAnsi="Times New Roman"/>
          <w:color w:val="0F1419"/>
          <w:sz w:val="24"/>
          <w:szCs w:val="24"/>
        </w:rPr>
      </w:pPr>
      <w:r w:rsidRPr="001D09CB">
        <w:rPr>
          <w:rFonts w:ascii="Times New Roman" w:hAnsi="Times New Roman"/>
          <w:color w:val="0F1419"/>
          <w:sz w:val="24"/>
          <w:szCs w:val="24"/>
        </w:rPr>
        <w:t>7.1. Виновные в нарушении требований природоохранного законодательства, несоблюдении экологических требований предприятия, при сокрытии несанкционированного размещения (хранения) отходов, а также их переработке методом, не обеспечивающим экологической безопасности, учреждения, организации, должностные лица и граждане несут дисциплинарную, административную либо уголовную ответственность в соответствии с законодательными актами Российской Федерации.</w:t>
      </w:r>
    </w:p>
    <w:p w:rsidR="000721EE" w:rsidRPr="001D09CB" w:rsidRDefault="000721EE" w:rsidP="000721EE">
      <w:pPr>
        <w:jc w:val="both"/>
        <w:rPr>
          <w:rFonts w:ascii="Times New Roman" w:hAnsi="Times New Roman"/>
          <w:sz w:val="24"/>
          <w:szCs w:val="24"/>
        </w:rPr>
      </w:pPr>
    </w:p>
    <w:p w:rsidR="006428B4" w:rsidRDefault="006428B4"/>
    <w:sectPr w:rsidR="006428B4" w:rsidSect="005131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0721EE"/>
    <w:rsid w:val="000721EE"/>
    <w:rsid w:val="000A772F"/>
    <w:rsid w:val="000B56E4"/>
    <w:rsid w:val="000E50B7"/>
    <w:rsid w:val="001120A8"/>
    <w:rsid w:val="001D510A"/>
    <w:rsid w:val="002B35CE"/>
    <w:rsid w:val="002C3511"/>
    <w:rsid w:val="002E3CA1"/>
    <w:rsid w:val="0037102A"/>
    <w:rsid w:val="00400BE0"/>
    <w:rsid w:val="0041388A"/>
    <w:rsid w:val="00432A19"/>
    <w:rsid w:val="004B748C"/>
    <w:rsid w:val="004C0C69"/>
    <w:rsid w:val="004D3B12"/>
    <w:rsid w:val="005062C7"/>
    <w:rsid w:val="00515473"/>
    <w:rsid w:val="00562CA2"/>
    <w:rsid w:val="005B1167"/>
    <w:rsid w:val="005D01D0"/>
    <w:rsid w:val="005D6897"/>
    <w:rsid w:val="005F34AD"/>
    <w:rsid w:val="006428B4"/>
    <w:rsid w:val="006809BB"/>
    <w:rsid w:val="00683FF7"/>
    <w:rsid w:val="006B1385"/>
    <w:rsid w:val="00782697"/>
    <w:rsid w:val="007D16F6"/>
    <w:rsid w:val="007F7EB9"/>
    <w:rsid w:val="00882533"/>
    <w:rsid w:val="008B6494"/>
    <w:rsid w:val="008C61FD"/>
    <w:rsid w:val="008E7D9E"/>
    <w:rsid w:val="00982CFD"/>
    <w:rsid w:val="00A45B8C"/>
    <w:rsid w:val="00A64DC6"/>
    <w:rsid w:val="00A64F95"/>
    <w:rsid w:val="00A76A3C"/>
    <w:rsid w:val="00AB28D8"/>
    <w:rsid w:val="00AE05A9"/>
    <w:rsid w:val="00B321D5"/>
    <w:rsid w:val="00B34109"/>
    <w:rsid w:val="00BB639E"/>
    <w:rsid w:val="00BD3CC7"/>
    <w:rsid w:val="00C174D9"/>
    <w:rsid w:val="00C564CD"/>
    <w:rsid w:val="00C92C9A"/>
    <w:rsid w:val="00CB255C"/>
    <w:rsid w:val="00CF21F0"/>
    <w:rsid w:val="00D02D54"/>
    <w:rsid w:val="00D0633B"/>
    <w:rsid w:val="00D46F10"/>
    <w:rsid w:val="00DC42F1"/>
    <w:rsid w:val="00DD41EE"/>
    <w:rsid w:val="00E216D3"/>
    <w:rsid w:val="00E41BA3"/>
    <w:rsid w:val="00E429E6"/>
    <w:rsid w:val="00E70AC6"/>
    <w:rsid w:val="00EC742C"/>
    <w:rsid w:val="00ED4826"/>
    <w:rsid w:val="00EF1278"/>
    <w:rsid w:val="00F15E4F"/>
    <w:rsid w:val="00F40200"/>
    <w:rsid w:val="00F70557"/>
    <w:rsid w:val="00F9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1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2019-10-09T09:34:00Z</dcterms:created>
  <dcterms:modified xsi:type="dcterms:W3CDTF">2019-10-09T09:35:00Z</dcterms:modified>
</cp:coreProperties>
</file>