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24" w:rsidRPr="0036499E" w:rsidRDefault="0036499E" w:rsidP="0036499E">
      <w:pPr>
        <w:jc w:val="center"/>
        <w:rPr>
          <w:rFonts w:ascii="Arial" w:hAnsi="Arial" w:cs="Arial"/>
          <w:b/>
          <w:sz w:val="24"/>
          <w:szCs w:val="24"/>
        </w:rPr>
      </w:pPr>
      <w:r w:rsidRPr="0036499E">
        <w:rPr>
          <w:rFonts w:ascii="Arial" w:hAnsi="Arial" w:cs="Arial"/>
          <w:b/>
          <w:sz w:val="24"/>
          <w:szCs w:val="24"/>
        </w:rPr>
        <w:t>РФ</w:t>
      </w:r>
    </w:p>
    <w:p w:rsidR="0036499E" w:rsidRPr="0036499E" w:rsidRDefault="0036499E" w:rsidP="0036499E">
      <w:pPr>
        <w:jc w:val="center"/>
        <w:rPr>
          <w:rFonts w:ascii="Arial" w:hAnsi="Arial" w:cs="Arial"/>
          <w:b/>
          <w:sz w:val="24"/>
          <w:szCs w:val="24"/>
        </w:rPr>
      </w:pPr>
      <w:r w:rsidRPr="0036499E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36499E" w:rsidRPr="0036499E" w:rsidRDefault="0036499E" w:rsidP="0036499E">
      <w:pPr>
        <w:jc w:val="center"/>
        <w:rPr>
          <w:rFonts w:ascii="Arial" w:hAnsi="Arial" w:cs="Arial"/>
          <w:b/>
          <w:sz w:val="24"/>
          <w:szCs w:val="24"/>
        </w:rPr>
      </w:pPr>
      <w:r w:rsidRPr="0036499E">
        <w:rPr>
          <w:rFonts w:ascii="Arial" w:hAnsi="Arial" w:cs="Arial"/>
          <w:b/>
          <w:sz w:val="24"/>
          <w:szCs w:val="24"/>
        </w:rPr>
        <w:t>ЗАПАДНОДВИНСКОГО СЕЛЬСКОГО ПОСЕЛЕНИЯ</w:t>
      </w:r>
    </w:p>
    <w:p w:rsidR="0036499E" w:rsidRPr="0036499E" w:rsidRDefault="0036499E" w:rsidP="0036499E">
      <w:pPr>
        <w:jc w:val="center"/>
        <w:rPr>
          <w:rFonts w:ascii="Arial" w:hAnsi="Arial" w:cs="Arial"/>
          <w:b/>
          <w:sz w:val="24"/>
          <w:szCs w:val="24"/>
        </w:rPr>
      </w:pPr>
      <w:r w:rsidRPr="0036499E">
        <w:rPr>
          <w:rFonts w:ascii="Arial" w:hAnsi="Arial" w:cs="Arial"/>
          <w:b/>
          <w:sz w:val="24"/>
          <w:szCs w:val="24"/>
        </w:rPr>
        <w:t>ЗАПАДНОДВИНСКОГО РАЙОНА ТВЕРСКОЙ ОБЛАСТИ</w:t>
      </w:r>
    </w:p>
    <w:p w:rsidR="0036499E" w:rsidRPr="0036499E" w:rsidRDefault="0036499E" w:rsidP="0036499E">
      <w:pPr>
        <w:jc w:val="center"/>
        <w:rPr>
          <w:rFonts w:ascii="Arial" w:hAnsi="Arial" w:cs="Arial"/>
          <w:b/>
          <w:sz w:val="24"/>
          <w:szCs w:val="24"/>
        </w:rPr>
      </w:pPr>
      <w:r w:rsidRPr="0036499E">
        <w:rPr>
          <w:rFonts w:ascii="Arial" w:hAnsi="Arial" w:cs="Arial"/>
          <w:b/>
          <w:sz w:val="24"/>
          <w:szCs w:val="24"/>
        </w:rPr>
        <w:t>ПОСТАНОВЛЕНИЕ</w:t>
      </w:r>
    </w:p>
    <w:p w:rsidR="0036499E" w:rsidRPr="0036499E" w:rsidRDefault="0036499E" w:rsidP="0036499E">
      <w:pPr>
        <w:jc w:val="both"/>
        <w:rPr>
          <w:rFonts w:ascii="Arial" w:hAnsi="Arial" w:cs="Arial"/>
          <w:sz w:val="24"/>
          <w:szCs w:val="24"/>
        </w:rPr>
      </w:pPr>
      <w:r w:rsidRPr="0036499E">
        <w:rPr>
          <w:rFonts w:ascii="Arial" w:hAnsi="Arial" w:cs="Arial"/>
          <w:sz w:val="24"/>
          <w:szCs w:val="24"/>
        </w:rPr>
        <w:t>12.05.2010 г.                         г. Западная Двина                                             №31</w:t>
      </w:r>
    </w:p>
    <w:p w:rsidR="0036499E" w:rsidRP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  <w:r w:rsidRPr="0036499E">
        <w:rPr>
          <w:rFonts w:ascii="Arial" w:hAnsi="Arial" w:cs="Arial"/>
          <w:sz w:val="24"/>
          <w:szCs w:val="24"/>
        </w:rPr>
        <w:t>Об утверждении стандартов благоустройства</w:t>
      </w:r>
    </w:p>
    <w:p w:rsidR="0036499E" w:rsidRP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  <w:r w:rsidRPr="0036499E">
        <w:rPr>
          <w:rFonts w:ascii="Arial" w:hAnsi="Arial" w:cs="Arial"/>
          <w:sz w:val="24"/>
          <w:szCs w:val="24"/>
        </w:rPr>
        <w:t xml:space="preserve"> воинских   захоронений,   находящихся  </w:t>
      </w:r>
      <w:proofErr w:type="gramStart"/>
      <w:r w:rsidRPr="0036499E">
        <w:rPr>
          <w:rFonts w:ascii="Arial" w:hAnsi="Arial" w:cs="Arial"/>
          <w:sz w:val="24"/>
          <w:szCs w:val="24"/>
        </w:rPr>
        <w:t>на</w:t>
      </w:r>
      <w:proofErr w:type="gramEnd"/>
      <w:r w:rsidRPr="0036499E">
        <w:rPr>
          <w:rFonts w:ascii="Arial" w:hAnsi="Arial" w:cs="Arial"/>
          <w:sz w:val="24"/>
          <w:szCs w:val="24"/>
        </w:rPr>
        <w:t xml:space="preserve"> </w:t>
      </w:r>
    </w:p>
    <w:p w:rsidR="0036499E" w:rsidRP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  <w:r w:rsidRPr="0036499E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36499E">
        <w:rPr>
          <w:rFonts w:ascii="Arial" w:hAnsi="Arial" w:cs="Arial"/>
          <w:sz w:val="24"/>
          <w:szCs w:val="24"/>
        </w:rPr>
        <w:t>Западнодвинского</w:t>
      </w:r>
      <w:proofErr w:type="spellEnd"/>
      <w:r w:rsidRPr="0036499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6499E">
        <w:rPr>
          <w:rFonts w:ascii="Arial" w:hAnsi="Arial" w:cs="Arial"/>
          <w:sz w:val="24"/>
          <w:szCs w:val="24"/>
        </w:rPr>
        <w:t>сельского</w:t>
      </w:r>
      <w:proofErr w:type="gramEnd"/>
      <w:r w:rsidRPr="0036499E">
        <w:rPr>
          <w:rFonts w:ascii="Arial" w:hAnsi="Arial" w:cs="Arial"/>
          <w:sz w:val="24"/>
          <w:szCs w:val="24"/>
        </w:rPr>
        <w:t xml:space="preserve"> </w:t>
      </w:r>
    </w:p>
    <w:p w:rsid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  <w:r w:rsidRPr="0036499E">
        <w:rPr>
          <w:rFonts w:ascii="Arial" w:hAnsi="Arial" w:cs="Arial"/>
          <w:sz w:val="24"/>
          <w:szCs w:val="24"/>
        </w:rPr>
        <w:t>поселения</w:t>
      </w:r>
    </w:p>
    <w:p w:rsid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</w:p>
    <w:p w:rsidR="0036499E" w:rsidRDefault="0036499E" w:rsidP="0036499E">
      <w:pPr>
        <w:pStyle w:val="a3"/>
        <w:rPr>
          <w:rFonts w:ascii="Arial" w:hAnsi="Arial" w:cs="Arial"/>
          <w:sz w:val="24"/>
          <w:szCs w:val="24"/>
        </w:rPr>
      </w:pPr>
    </w:p>
    <w:p w:rsidR="0036499E" w:rsidRDefault="0036499E" w:rsidP="0036499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В </w:t>
      </w:r>
      <w:proofErr w:type="spellStart"/>
      <w:r>
        <w:rPr>
          <w:rFonts w:ascii="Arial" w:hAnsi="Arial" w:cs="Arial"/>
          <w:sz w:val="24"/>
          <w:szCs w:val="24"/>
        </w:rPr>
        <w:t>соотвествии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законом Российской Федерации от 14.01.1993 г. №4292-1 «об увековечении памяти погибших при защите Отечества», Федеральным законом от 12.01.1996 г. №8-ФЗ «О погребении и похоронном деле», </w:t>
      </w:r>
      <w:r w:rsidR="002B5650">
        <w:rPr>
          <w:rFonts w:ascii="Arial" w:hAnsi="Arial" w:cs="Arial"/>
          <w:sz w:val="24"/>
          <w:szCs w:val="24"/>
        </w:rPr>
        <w:t>Федеральным законом от 06.10.2003 г.№131-ФЗ « Об общих принципах организации местного самоуправления в Российской Федерации»</w:t>
      </w:r>
    </w:p>
    <w:p w:rsidR="002B5650" w:rsidRDefault="002B5650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650" w:rsidRDefault="002B5650" w:rsidP="002B565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B5650" w:rsidRDefault="002B5650" w:rsidP="002B565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5650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Утвердить стандарты благоустройства воинских захоронений, применяемые на территории </w:t>
      </w:r>
      <w:proofErr w:type="spellStart"/>
      <w:r>
        <w:rPr>
          <w:rFonts w:ascii="Arial" w:hAnsi="Arial" w:cs="Arial"/>
          <w:sz w:val="24"/>
          <w:szCs w:val="24"/>
        </w:rPr>
        <w:t>Западнодвинского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Западнодвинского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Тверской области (прилагаются).</w:t>
      </w:r>
    </w:p>
    <w:p w:rsidR="002B5650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650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650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650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650" w:rsidRPr="0036499E" w:rsidRDefault="002B5650" w:rsidP="002B56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администрации: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Н.А.Боркова</w:t>
      </w:r>
      <w:proofErr w:type="spellEnd"/>
    </w:p>
    <w:p w:rsidR="0036499E" w:rsidRDefault="002B5650" w:rsidP="0036499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3649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Pr="00873D22" w:rsidRDefault="00873D22" w:rsidP="00873D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3D22">
        <w:rPr>
          <w:rFonts w:ascii="Arial" w:hAnsi="Arial" w:cs="Arial"/>
          <w:b/>
          <w:sz w:val="24"/>
          <w:szCs w:val="24"/>
        </w:rPr>
        <w:lastRenderedPageBreak/>
        <w:t>Правила</w:t>
      </w:r>
      <w:r w:rsidR="003C34EF">
        <w:rPr>
          <w:rFonts w:ascii="Arial" w:hAnsi="Arial" w:cs="Arial"/>
          <w:b/>
          <w:sz w:val="24"/>
          <w:szCs w:val="24"/>
        </w:rPr>
        <w:t xml:space="preserve"> </w:t>
      </w:r>
      <w:r w:rsidR="003C34EF" w:rsidRPr="00873D22">
        <w:rPr>
          <w:rFonts w:ascii="Arial" w:hAnsi="Arial" w:cs="Arial"/>
          <w:b/>
          <w:sz w:val="24"/>
          <w:szCs w:val="24"/>
        </w:rPr>
        <w:t>содержания</w:t>
      </w:r>
      <w:r w:rsidR="003C34EF">
        <w:rPr>
          <w:rFonts w:ascii="Arial" w:hAnsi="Arial" w:cs="Arial"/>
          <w:b/>
          <w:sz w:val="24"/>
          <w:szCs w:val="24"/>
        </w:rPr>
        <w:t xml:space="preserve"> </w:t>
      </w:r>
      <w:r w:rsidRPr="00873D22">
        <w:rPr>
          <w:rFonts w:ascii="Arial" w:hAnsi="Arial" w:cs="Arial"/>
          <w:b/>
          <w:sz w:val="24"/>
          <w:szCs w:val="24"/>
        </w:rPr>
        <w:t xml:space="preserve"> и стандарты</w:t>
      </w:r>
    </w:p>
    <w:p w:rsidR="00873D22" w:rsidRPr="00873D22" w:rsidRDefault="00873D22" w:rsidP="00873D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3D22">
        <w:rPr>
          <w:rFonts w:ascii="Arial" w:hAnsi="Arial" w:cs="Arial"/>
          <w:b/>
          <w:sz w:val="24"/>
          <w:szCs w:val="24"/>
        </w:rPr>
        <w:t xml:space="preserve">благоустройства </w:t>
      </w:r>
      <w:r w:rsidR="003C34EF">
        <w:rPr>
          <w:rFonts w:ascii="Arial" w:hAnsi="Arial" w:cs="Arial"/>
          <w:b/>
          <w:sz w:val="24"/>
          <w:szCs w:val="24"/>
        </w:rPr>
        <w:t xml:space="preserve"> </w:t>
      </w:r>
      <w:r w:rsidRPr="00873D22">
        <w:rPr>
          <w:rFonts w:ascii="Arial" w:hAnsi="Arial" w:cs="Arial"/>
          <w:b/>
          <w:sz w:val="24"/>
          <w:szCs w:val="24"/>
        </w:rPr>
        <w:t xml:space="preserve"> воинских захоронений,</w:t>
      </w:r>
    </w:p>
    <w:p w:rsidR="00873D22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</w:t>
      </w:r>
      <w:r w:rsidR="00873D22" w:rsidRPr="00873D22">
        <w:rPr>
          <w:rFonts w:ascii="Arial" w:hAnsi="Arial" w:cs="Arial"/>
          <w:b/>
          <w:sz w:val="24"/>
          <w:szCs w:val="24"/>
        </w:rPr>
        <w:t>аходящихся</w:t>
      </w:r>
      <w:proofErr w:type="gramEnd"/>
      <w:r w:rsidR="00873D22" w:rsidRPr="00873D22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="00873D22" w:rsidRPr="00873D22">
        <w:rPr>
          <w:rFonts w:ascii="Arial" w:hAnsi="Arial" w:cs="Arial"/>
          <w:b/>
          <w:sz w:val="24"/>
          <w:szCs w:val="24"/>
        </w:rPr>
        <w:t>Западнодвинского</w:t>
      </w:r>
      <w:proofErr w:type="spellEnd"/>
      <w:r w:rsidR="00873D22" w:rsidRPr="00873D2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73D22" w:rsidRDefault="00873D22" w:rsidP="00873D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3D22" w:rsidRDefault="00873D22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Настоящие правила распространяются на воинские захоронения</w:t>
      </w:r>
      <w:r w:rsidR="00FF0435">
        <w:rPr>
          <w:rFonts w:ascii="Arial" w:hAnsi="Arial" w:cs="Arial"/>
          <w:sz w:val="24"/>
          <w:szCs w:val="24"/>
        </w:rPr>
        <w:t xml:space="preserve"> в память погибшим защитникам Отечества в Великой Отечественной войне 1941-1945 г.г., находящиеся на территории </w:t>
      </w:r>
      <w:proofErr w:type="spellStart"/>
      <w:r w:rsidR="00FF0435">
        <w:rPr>
          <w:rFonts w:ascii="Arial" w:hAnsi="Arial" w:cs="Arial"/>
          <w:sz w:val="24"/>
          <w:szCs w:val="24"/>
        </w:rPr>
        <w:t>Запа</w:t>
      </w:r>
      <w:r w:rsidR="00C92E3C">
        <w:rPr>
          <w:rFonts w:ascii="Arial" w:hAnsi="Arial" w:cs="Arial"/>
          <w:sz w:val="24"/>
          <w:szCs w:val="24"/>
        </w:rPr>
        <w:t>д</w:t>
      </w:r>
      <w:r w:rsidR="00FF0435">
        <w:rPr>
          <w:rFonts w:ascii="Arial" w:hAnsi="Arial" w:cs="Arial"/>
          <w:sz w:val="24"/>
          <w:szCs w:val="24"/>
        </w:rPr>
        <w:t>н</w:t>
      </w:r>
      <w:r w:rsidR="00C92E3C">
        <w:rPr>
          <w:rFonts w:ascii="Arial" w:hAnsi="Arial" w:cs="Arial"/>
          <w:sz w:val="24"/>
          <w:szCs w:val="24"/>
        </w:rPr>
        <w:t>о</w:t>
      </w:r>
      <w:r w:rsidR="00FF0435">
        <w:rPr>
          <w:rFonts w:ascii="Arial" w:hAnsi="Arial" w:cs="Arial"/>
          <w:sz w:val="24"/>
          <w:szCs w:val="24"/>
        </w:rPr>
        <w:t>двинского</w:t>
      </w:r>
      <w:proofErr w:type="spellEnd"/>
      <w:r w:rsidR="00FF043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Обязанности по содержанию воинских захоронений осуществляют органы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Западнодвинского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Органы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Западнодвинского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несут ответственность за исполнение настоящих стандартов благоустройства;</w:t>
      </w: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вправе привлекать для содержания и благоустройства воинских захоронений другие организации, индивидуальных предпринимателей и частных лиц;</w:t>
      </w:r>
    </w:p>
    <w:p w:rsidR="00FF0435" w:rsidRDefault="00FF0435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2E3C">
        <w:rPr>
          <w:rFonts w:ascii="Arial" w:hAnsi="Arial" w:cs="Arial"/>
          <w:sz w:val="24"/>
          <w:szCs w:val="24"/>
        </w:rPr>
        <w:t>для подготовки захоронений к общероссийским праздникам и памятным датам вправе привлекать на безвозмездной основе школьников.</w:t>
      </w:r>
    </w:p>
    <w:p w:rsidR="00C92E3C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2E3C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Требования по оборудованию и содержанию воинских захоронений:</w:t>
      </w:r>
    </w:p>
    <w:p w:rsidR="00C92E3C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2E3C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территория захоронения должна быть оборудована по периметру ограждением, препятствующим несанкционированному доступу на территорию захоронения людей и животных и должно поддерживаться в исправном состоянии;</w:t>
      </w:r>
    </w:p>
    <w:p w:rsidR="00C92E3C" w:rsidRDefault="00C92E3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местные разрушения облицовки, штукатурного и окрасочного слоев, трещины в штукатурке, </w:t>
      </w:r>
      <w:proofErr w:type="spellStart"/>
      <w:r>
        <w:rPr>
          <w:rFonts w:ascii="Arial" w:hAnsi="Arial" w:cs="Arial"/>
          <w:sz w:val="24"/>
          <w:szCs w:val="24"/>
        </w:rPr>
        <w:t>выкрашивание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раствора из швов облицовки, повреждение или износ металлических частей, мокрые и ржавые пятна</w:t>
      </w:r>
      <w:r w:rsidR="002C01E3">
        <w:rPr>
          <w:rFonts w:ascii="Arial" w:hAnsi="Arial" w:cs="Arial"/>
          <w:sz w:val="24"/>
          <w:szCs w:val="24"/>
        </w:rPr>
        <w:t xml:space="preserve">, потеки и </w:t>
      </w:r>
      <w:proofErr w:type="spellStart"/>
      <w:r w:rsidR="002C01E3">
        <w:rPr>
          <w:rFonts w:ascii="Arial" w:hAnsi="Arial" w:cs="Arial"/>
          <w:sz w:val="24"/>
          <w:szCs w:val="24"/>
        </w:rPr>
        <w:t>высолы</w:t>
      </w:r>
      <w:proofErr w:type="spellEnd"/>
      <w:r w:rsidR="002C01E3">
        <w:rPr>
          <w:rFonts w:ascii="Arial" w:hAnsi="Arial" w:cs="Arial"/>
          <w:sz w:val="24"/>
          <w:szCs w:val="24"/>
        </w:rPr>
        <w:t>, общее загрязнение поверхности памятников</w:t>
      </w:r>
      <w:r w:rsidR="00C87358">
        <w:rPr>
          <w:rFonts w:ascii="Arial" w:hAnsi="Arial" w:cs="Arial"/>
          <w:sz w:val="24"/>
          <w:szCs w:val="24"/>
        </w:rPr>
        <w:t>, должны устраняться не реже одного раза в квартал;</w:t>
      </w:r>
    </w:p>
    <w:p w:rsidR="00C87358" w:rsidRDefault="00C87358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 входа на воинское захоронение должна быть установлена урна для мусора, уборка которой должна производиться </w:t>
      </w:r>
      <w:r w:rsidR="00D87BAC">
        <w:rPr>
          <w:rFonts w:ascii="Arial" w:hAnsi="Arial" w:cs="Arial"/>
          <w:sz w:val="24"/>
          <w:szCs w:val="24"/>
        </w:rPr>
        <w:t>регулярно по мере наполнения;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захоронение должно быть оборудовано скамейками, из расчета по одной скамейке на каждые 100 кв.</w:t>
      </w:r>
      <w:r w:rsidR="00DA6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высота травяного покрова на территории мемориального комплекса не должна превышать 20 см, зеленые насаждения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деревья и декоративные кустарники должны своевременно обрезаться с формированием их кроны, не допускается присутствие на деревьях сухих и закрывающих обзор монумента ветвей;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возлагаемые к мемориалу венки должны убираться в срок не более одного месяца с момента возложения, возлагаемые цветы убираются по мере увядания.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На территории воинского захоронения посетителям запрещается: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портить располагающиеся объекты, наносить какие-либо графические изображения;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въезжать на территорию захоронения на транспортных средствах;</w:t>
      </w:r>
    </w:p>
    <w:p w:rsidR="00D87BAC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сжигать мусор на территории захоронения;</w:t>
      </w:r>
    </w:p>
    <w:p w:rsidR="00D87BAC" w:rsidRPr="00873D22" w:rsidRDefault="00D87BAC" w:rsidP="00873D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677C">
        <w:rPr>
          <w:rFonts w:ascii="Arial" w:hAnsi="Arial" w:cs="Arial"/>
          <w:sz w:val="24"/>
          <w:szCs w:val="24"/>
        </w:rPr>
        <w:t>находиться на территории захоронения в алкогольном опьянении.</w:t>
      </w:r>
    </w:p>
    <w:sectPr w:rsidR="00D87BAC" w:rsidRPr="00873D22" w:rsidSect="0030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9E"/>
    <w:rsid w:val="00191AC6"/>
    <w:rsid w:val="002B5650"/>
    <w:rsid w:val="002C01E3"/>
    <w:rsid w:val="00306487"/>
    <w:rsid w:val="0036499E"/>
    <w:rsid w:val="003C34EF"/>
    <w:rsid w:val="00567159"/>
    <w:rsid w:val="007676DA"/>
    <w:rsid w:val="00873D22"/>
    <w:rsid w:val="00B64E3A"/>
    <w:rsid w:val="00C87358"/>
    <w:rsid w:val="00C92E3C"/>
    <w:rsid w:val="00D87BAC"/>
    <w:rsid w:val="00DA677C"/>
    <w:rsid w:val="00E15958"/>
    <w:rsid w:val="00FC1AEF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D5C5-D539-4C4E-B8C1-01828DAB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2011-01-24T08:12:00Z</dcterms:created>
  <dcterms:modified xsi:type="dcterms:W3CDTF">2011-01-24T11:04:00Z</dcterms:modified>
</cp:coreProperties>
</file>