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CB" w:rsidRPr="00522F18" w:rsidRDefault="007C0DCB" w:rsidP="00522F18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18">
        <w:rPr>
          <w:rFonts w:ascii="Times New Roman" w:hAnsi="Times New Roman" w:cs="Times New Roman"/>
          <w:b/>
          <w:sz w:val="24"/>
          <w:szCs w:val="24"/>
        </w:rPr>
        <w:t>РФ</w:t>
      </w:r>
    </w:p>
    <w:p w:rsidR="00581621" w:rsidRDefault="007C0DCB" w:rsidP="00522F18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1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7C0DCB" w:rsidRPr="00522F18" w:rsidRDefault="007C0DCB" w:rsidP="00522F18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18">
        <w:rPr>
          <w:rFonts w:ascii="Times New Roman" w:hAnsi="Times New Roman" w:cs="Times New Roman"/>
          <w:b/>
          <w:sz w:val="24"/>
          <w:szCs w:val="24"/>
        </w:rPr>
        <w:t>ЗАПАДНОДВИНСКОГО СЕЛЬСКОГО ПОСЕЛЕНИЯ</w:t>
      </w:r>
    </w:p>
    <w:p w:rsidR="007C0DCB" w:rsidRPr="00522F18" w:rsidRDefault="007C0DCB" w:rsidP="00522F18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18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7C0DCB" w:rsidRPr="00522F18" w:rsidRDefault="007C0DCB" w:rsidP="002D23A3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18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7C0DCB" w:rsidRPr="00522F18" w:rsidRDefault="007C0DCB" w:rsidP="00522F18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1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C0DCB" w:rsidRPr="00522F18" w:rsidRDefault="007C0DCB" w:rsidP="00522F18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CB" w:rsidRPr="002D23A3" w:rsidRDefault="007C0DCB" w:rsidP="002D23A3">
      <w:pPr>
        <w:ind w:right="141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522F18">
        <w:rPr>
          <w:rFonts w:ascii="Times New Roman" w:hAnsi="Times New Roman" w:cs="Times New Roman"/>
          <w:sz w:val="24"/>
          <w:szCs w:val="24"/>
        </w:rPr>
        <w:t xml:space="preserve">    </w:t>
      </w:r>
      <w:r w:rsidR="00547B70">
        <w:rPr>
          <w:rFonts w:ascii="Times New Roman" w:hAnsi="Times New Roman" w:cs="Times New Roman"/>
          <w:sz w:val="24"/>
          <w:szCs w:val="24"/>
        </w:rPr>
        <w:t>24.11</w:t>
      </w:r>
      <w:r w:rsidRPr="00522F18">
        <w:rPr>
          <w:rFonts w:ascii="Times New Roman" w:hAnsi="Times New Roman" w:cs="Times New Roman"/>
          <w:sz w:val="24"/>
          <w:szCs w:val="24"/>
        </w:rPr>
        <w:t>.20</w:t>
      </w:r>
      <w:r w:rsidR="00547B70">
        <w:rPr>
          <w:rFonts w:ascii="Times New Roman" w:hAnsi="Times New Roman" w:cs="Times New Roman"/>
          <w:sz w:val="24"/>
          <w:szCs w:val="24"/>
        </w:rPr>
        <w:t>20</w:t>
      </w:r>
      <w:r w:rsidRPr="00522F18">
        <w:rPr>
          <w:rFonts w:ascii="Times New Roman" w:hAnsi="Times New Roman" w:cs="Times New Roman"/>
          <w:sz w:val="24"/>
          <w:szCs w:val="24"/>
        </w:rPr>
        <w:t xml:space="preserve">  года                                  </w:t>
      </w:r>
      <w:r w:rsidR="002D23A3">
        <w:rPr>
          <w:rFonts w:ascii="Times New Roman" w:hAnsi="Times New Roman" w:cs="Times New Roman"/>
          <w:sz w:val="24"/>
          <w:szCs w:val="24"/>
        </w:rPr>
        <w:t xml:space="preserve"> </w:t>
      </w:r>
      <w:r w:rsidRPr="00522F18">
        <w:rPr>
          <w:rFonts w:ascii="Times New Roman" w:hAnsi="Times New Roman" w:cs="Times New Roman"/>
          <w:sz w:val="24"/>
          <w:szCs w:val="24"/>
        </w:rPr>
        <w:t xml:space="preserve">   п.</w:t>
      </w:r>
      <w:r w:rsidR="00581621">
        <w:rPr>
          <w:rFonts w:ascii="Times New Roman" w:hAnsi="Times New Roman" w:cs="Times New Roman"/>
          <w:sz w:val="24"/>
          <w:szCs w:val="24"/>
        </w:rPr>
        <w:t xml:space="preserve"> </w:t>
      </w:r>
      <w:r w:rsidRPr="00522F18">
        <w:rPr>
          <w:rFonts w:ascii="Times New Roman" w:hAnsi="Times New Roman" w:cs="Times New Roman"/>
          <w:sz w:val="24"/>
          <w:szCs w:val="24"/>
        </w:rPr>
        <w:t xml:space="preserve">Велеса                                                   </w:t>
      </w:r>
      <w:r w:rsidR="00522F18">
        <w:rPr>
          <w:rFonts w:ascii="Times New Roman" w:hAnsi="Times New Roman" w:cs="Times New Roman"/>
          <w:sz w:val="24"/>
          <w:szCs w:val="24"/>
        </w:rPr>
        <w:t xml:space="preserve">    </w:t>
      </w:r>
      <w:r w:rsidRPr="00522F18">
        <w:rPr>
          <w:rFonts w:ascii="Times New Roman" w:hAnsi="Times New Roman" w:cs="Times New Roman"/>
          <w:sz w:val="24"/>
          <w:szCs w:val="24"/>
        </w:rPr>
        <w:t xml:space="preserve"> № </w:t>
      </w:r>
      <w:r w:rsidR="002D23A3">
        <w:rPr>
          <w:rFonts w:ascii="Times New Roman" w:hAnsi="Times New Roman" w:cs="Times New Roman"/>
          <w:sz w:val="24"/>
          <w:szCs w:val="24"/>
        </w:rPr>
        <w:t>68</w:t>
      </w:r>
    </w:p>
    <w:p w:rsidR="00522F18" w:rsidRDefault="007C0DCB" w:rsidP="00522F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2F18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</w:t>
      </w:r>
      <w:r w:rsidR="00522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F18">
        <w:rPr>
          <w:rFonts w:ascii="Times New Roman" w:hAnsi="Times New Roman" w:cs="Times New Roman"/>
          <w:b/>
          <w:sz w:val="24"/>
          <w:szCs w:val="24"/>
        </w:rPr>
        <w:t xml:space="preserve">условно </w:t>
      </w:r>
    </w:p>
    <w:p w:rsidR="007C0DCB" w:rsidRDefault="007C0DCB" w:rsidP="00522F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2F18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</w:t>
      </w:r>
      <w:r w:rsidR="00547B70">
        <w:rPr>
          <w:rFonts w:ascii="Times New Roman" w:hAnsi="Times New Roman" w:cs="Times New Roman"/>
          <w:b/>
          <w:sz w:val="24"/>
          <w:szCs w:val="24"/>
        </w:rPr>
        <w:t>ых участков</w:t>
      </w:r>
    </w:p>
    <w:p w:rsidR="00522F18" w:rsidRPr="00522F18" w:rsidRDefault="00522F18" w:rsidP="00522F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621" w:rsidRDefault="007C0DCB" w:rsidP="00581621">
      <w:pPr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F18">
        <w:rPr>
          <w:rFonts w:ascii="Times New Roman" w:hAnsi="Times New Roman" w:cs="Times New Roman"/>
          <w:sz w:val="24"/>
          <w:szCs w:val="24"/>
        </w:rPr>
        <w:t>Рассмотрев  протокол публичных слушаний от 2</w:t>
      </w:r>
      <w:r w:rsidR="00547B70">
        <w:rPr>
          <w:rFonts w:ascii="Times New Roman" w:hAnsi="Times New Roman" w:cs="Times New Roman"/>
          <w:sz w:val="24"/>
          <w:szCs w:val="24"/>
        </w:rPr>
        <w:t>3.11.2020</w:t>
      </w:r>
      <w:r w:rsidRPr="00522F18">
        <w:rPr>
          <w:rFonts w:ascii="Times New Roman" w:hAnsi="Times New Roman" w:cs="Times New Roman"/>
          <w:sz w:val="24"/>
          <w:szCs w:val="24"/>
        </w:rPr>
        <w:t xml:space="preserve"> по вопросам предоставления разрешений на условно разрешенный вид использования земельных участков, заключение о результатах публичных слушаний, руководствуясь ст. 40 Федерального закона № 190-ФЗ от 29.12.04 «Градостроительный кодекс  Российской Федерации», Уставом муниципального образования Западнодвинское сельское поселение, в соответствии с Правилами землепользования и застройки Западнодвинского сельского поселения, утвержденными решением Совета депутатов Западнодвинского сельского поселения от 13.04.2012 г. № 5, администрация Западнодвинского сельского поселения, </w:t>
      </w:r>
      <w:r w:rsidR="00581621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547B70" w:rsidRDefault="007C0DCB" w:rsidP="00581621">
      <w:pPr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F18">
        <w:rPr>
          <w:rFonts w:ascii="Times New Roman" w:hAnsi="Times New Roman" w:cs="Times New Roman"/>
          <w:sz w:val="24"/>
          <w:szCs w:val="24"/>
        </w:rPr>
        <w:t xml:space="preserve"> 1.</w:t>
      </w:r>
      <w:r w:rsidR="00547B70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Pr="00522F18">
        <w:rPr>
          <w:rFonts w:ascii="Times New Roman" w:hAnsi="Times New Roman" w:cs="Times New Roman"/>
          <w:sz w:val="24"/>
          <w:szCs w:val="24"/>
        </w:rPr>
        <w:t xml:space="preserve"> </w:t>
      </w:r>
      <w:r w:rsidR="00547B70">
        <w:rPr>
          <w:rFonts w:ascii="Times New Roman" w:hAnsi="Times New Roman" w:cs="Times New Roman"/>
          <w:sz w:val="24"/>
          <w:szCs w:val="24"/>
        </w:rPr>
        <w:t>Комитету по управлению имуществом администрации Западнодвинского района Тверской области</w:t>
      </w:r>
      <w:r w:rsidRPr="00522F18">
        <w:rPr>
          <w:rFonts w:ascii="Times New Roman" w:hAnsi="Times New Roman" w:cs="Times New Roman"/>
          <w:sz w:val="24"/>
          <w:szCs w:val="24"/>
        </w:rPr>
        <w:t xml:space="preserve"> </w:t>
      </w:r>
      <w:r w:rsidR="00547B70">
        <w:rPr>
          <w:rFonts w:ascii="Times New Roman" w:hAnsi="Times New Roman" w:cs="Times New Roman"/>
          <w:sz w:val="24"/>
          <w:szCs w:val="24"/>
        </w:rPr>
        <w:t>разрешение</w:t>
      </w:r>
      <w:r w:rsidRPr="00522F18">
        <w:rPr>
          <w:rFonts w:ascii="Times New Roman" w:hAnsi="Times New Roman" w:cs="Times New Roman"/>
          <w:sz w:val="24"/>
          <w:szCs w:val="24"/>
        </w:rPr>
        <w:t xml:space="preserve">  на  условно разрешенный вид использования</w:t>
      </w:r>
      <w:r w:rsidR="00547B70">
        <w:rPr>
          <w:rFonts w:ascii="Times New Roman" w:hAnsi="Times New Roman" w:cs="Times New Roman"/>
          <w:sz w:val="24"/>
          <w:szCs w:val="24"/>
        </w:rPr>
        <w:t>:</w:t>
      </w:r>
    </w:p>
    <w:p w:rsidR="00547B70" w:rsidRPr="004E5200" w:rsidRDefault="00547B70" w:rsidP="00547B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4E5200">
        <w:rPr>
          <w:rFonts w:ascii="Times New Roman" w:hAnsi="Times New Roman" w:cs="Times New Roman"/>
          <w:sz w:val="24"/>
          <w:szCs w:val="24"/>
        </w:rPr>
        <w:t xml:space="preserve"> «обслуживание жилой застройки» (код 2.7) земельного участка с кадастровым номером 69:08:0150601:148  с размещением объекта капитального строительства, размещение которого предусмотрено видом разрешенного использования с кодом 4.6  «общественное питание»    в территориальной зоне индивидуальной жилой застройки   (Ж-1) по адресу: Тверская область, Западнодвинский район,  д. Ефремово; </w:t>
      </w:r>
    </w:p>
    <w:p w:rsidR="007C0DCB" w:rsidRPr="00547B70" w:rsidRDefault="00547B70" w:rsidP="00547B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E5200">
        <w:rPr>
          <w:rFonts w:ascii="Times New Roman" w:hAnsi="Times New Roman" w:cs="Times New Roman"/>
          <w:sz w:val="24"/>
          <w:szCs w:val="24"/>
        </w:rPr>
        <w:t xml:space="preserve"> «обслуживание жилой застройки» (код 2.7) земельного участка с кадастровым номером 69:08:0091101:157  с размещением объекта капитального строительства, размещение которого предусмотрено видом разрешенного использования с кодом 4.4 «магазины» в территориальной зоне индивидуальной жилой застройки   (Ж-1) по адресу: Тверская область, Западнодвинский район,  д. Абаконово. </w:t>
      </w:r>
    </w:p>
    <w:p w:rsidR="007C0DCB" w:rsidRPr="00522F18" w:rsidRDefault="007C0DCB" w:rsidP="00522F18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22F18">
        <w:rPr>
          <w:rFonts w:ascii="Times New Roman" w:hAnsi="Times New Roman" w:cs="Times New Roman"/>
          <w:sz w:val="24"/>
          <w:szCs w:val="24"/>
        </w:rPr>
        <w:t xml:space="preserve">           2</w:t>
      </w:r>
      <w:r w:rsidRPr="00522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22F1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обнародования и подлежит размещению на официальном сайте </w:t>
      </w:r>
      <w:r w:rsidR="00547B70">
        <w:rPr>
          <w:rFonts w:ascii="Times New Roman" w:hAnsi="Times New Roman" w:cs="Times New Roman"/>
          <w:sz w:val="24"/>
          <w:szCs w:val="24"/>
        </w:rPr>
        <w:t>администрации Западнодвинского сельского поселения Западнодвинского района Тверской области в</w:t>
      </w:r>
      <w:r w:rsidR="00522F18" w:rsidRPr="00522F18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547B70">
        <w:rPr>
          <w:rFonts w:ascii="Times New Roman" w:hAnsi="Times New Roman" w:cs="Times New Roman"/>
          <w:sz w:val="24"/>
          <w:szCs w:val="24"/>
        </w:rPr>
        <w:t>.</w:t>
      </w:r>
    </w:p>
    <w:p w:rsidR="002D23A3" w:rsidRDefault="007C0DCB" w:rsidP="00581621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22F18">
        <w:rPr>
          <w:rFonts w:ascii="Times New Roman" w:hAnsi="Times New Roman" w:cs="Times New Roman"/>
          <w:sz w:val="24"/>
          <w:szCs w:val="24"/>
        </w:rPr>
        <w:t xml:space="preserve">           3. Контроль за исполнением настоящего постановления оставляю за собой.</w:t>
      </w:r>
    </w:p>
    <w:p w:rsidR="002D23A3" w:rsidRDefault="002D23A3" w:rsidP="00581621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22F18" w:rsidRPr="00522F18" w:rsidRDefault="007C0DCB" w:rsidP="00581621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22F18">
        <w:rPr>
          <w:rFonts w:ascii="Times New Roman" w:hAnsi="Times New Roman" w:cs="Times New Roman"/>
          <w:sz w:val="24"/>
          <w:szCs w:val="24"/>
        </w:rPr>
        <w:t>Глава</w:t>
      </w:r>
      <w:r w:rsidR="00547B70">
        <w:rPr>
          <w:rFonts w:ascii="Times New Roman" w:hAnsi="Times New Roman" w:cs="Times New Roman"/>
          <w:sz w:val="24"/>
          <w:szCs w:val="24"/>
        </w:rPr>
        <w:t xml:space="preserve"> </w:t>
      </w:r>
      <w:r w:rsidRPr="00522F18">
        <w:rPr>
          <w:rFonts w:ascii="Times New Roman" w:hAnsi="Times New Roman" w:cs="Times New Roman"/>
          <w:sz w:val="24"/>
          <w:szCs w:val="24"/>
        </w:rPr>
        <w:t>Западнодвинского сельс</w:t>
      </w:r>
      <w:r w:rsidR="00294392">
        <w:rPr>
          <w:rFonts w:ascii="Times New Roman" w:hAnsi="Times New Roman" w:cs="Times New Roman"/>
          <w:sz w:val="24"/>
          <w:szCs w:val="24"/>
        </w:rPr>
        <w:t xml:space="preserve">кого поселения:    </w:t>
      </w:r>
      <w:r w:rsidRPr="00522F18">
        <w:rPr>
          <w:rFonts w:ascii="Times New Roman" w:hAnsi="Times New Roman" w:cs="Times New Roman"/>
          <w:sz w:val="24"/>
          <w:szCs w:val="24"/>
        </w:rPr>
        <w:t xml:space="preserve">  Н.А. Боркова</w:t>
      </w:r>
    </w:p>
    <w:sectPr w:rsidR="00522F18" w:rsidRPr="00522F18" w:rsidSect="007C0D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0DCB"/>
    <w:rsid w:val="00071626"/>
    <w:rsid w:val="000A45E2"/>
    <w:rsid w:val="00181FB4"/>
    <w:rsid w:val="001E53BC"/>
    <w:rsid w:val="00294392"/>
    <w:rsid w:val="002D23A3"/>
    <w:rsid w:val="00375C1B"/>
    <w:rsid w:val="004604FE"/>
    <w:rsid w:val="00520452"/>
    <w:rsid w:val="00522F18"/>
    <w:rsid w:val="00547B70"/>
    <w:rsid w:val="00581621"/>
    <w:rsid w:val="007C0DCB"/>
    <w:rsid w:val="009E3C3B"/>
    <w:rsid w:val="00DD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DCB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2"/>
    <w:rsid w:val="007C0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2018-08-27T09:41:00Z</cp:lastPrinted>
  <dcterms:created xsi:type="dcterms:W3CDTF">2018-08-01T13:36:00Z</dcterms:created>
  <dcterms:modified xsi:type="dcterms:W3CDTF">2020-11-25T11:52:00Z</dcterms:modified>
</cp:coreProperties>
</file>