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4D" w:rsidRPr="0089024D" w:rsidRDefault="0089024D" w:rsidP="0089024D">
      <w:pPr>
        <w:pStyle w:val="a6"/>
        <w:jc w:val="center"/>
        <w:rPr>
          <w:rFonts w:ascii="Times New Roman" w:hAnsi="Times New Roman" w:cs="Times New Roman"/>
          <w:b/>
          <w:sz w:val="24"/>
          <w:szCs w:val="24"/>
        </w:rPr>
      </w:pPr>
      <w:r w:rsidRPr="0089024D">
        <w:rPr>
          <w:rFonts w:ascii="Times New Roman" w:hAnsi="Times New Roman" w:cs="Times New Roman"/>
          <w:b/>
          <w:sz w:val="24"/>
          <w:szCs w:val="24"/>
        </w:rPr>
        <w:t>РФ</w:t>
      </w:r>
    </w:p>
    <w:p w:rsidR="0089024D" w:rsidRPr="0089024D" w:rsidRDefault="0089024D" w:rsidP="0089024D">
      <w:pPr>
        <w:pStyle w:val="a6"/>
        <w:jc w:val="center"/>
        <w:rPr>
          <w:rFonts w:ascii="Times New Roman" w:hAnsi="Times New Roman" w:cs="Times New Roman"/>
          <w:b/>
          <w:sz w:val="24"/>
          <w:szCs w:val="24"/>
        </w:rPr>
      </w:pPr>
      <w:r w:rsidRPr="0089024D">
        <w:rPr>
          <w:rFonts w:ascii="Times New Roman" w:hAnsi="Times New Roman" w:cs="Times New Roman"/>
          <w:b/>
          <w:sz w:val="24"/>
          <w:szCs w:val="24"/>
        </w:rPr>
        <w:t>АДМИНИСТРАЦИЯ</w:t>
      </w:r>
    </w:p>
    <w:p w:rsidR="0089024D" w:rsidRPr="0089024D" w:rsidRDefault="0089024D" w:rsidP="0089024D">
      <w:pPr>
        <w:pStyle w:val="a6"/>
        <w:jc w:val="center"/>
        <w:rPr>
          <w:rFonts w:ascii="Times New Roman" w:hAnsi="Times New Roman" w:cs="Times New Roman"/>
          <w:b/>
          <w:sz w:val="24"/>
          <w:szCs w:val="24"/>
        </w:rPr>
      </w:pPr>
      <w:r w:rsidRPr="0089024D">
        <w:rPr>
          <w:rFonts w:ascii="Times New Roman" w:hAnsi="Times New Roman" w:cs="Times New Roman"/>
          <w:b/>
          <w:sz w:val="24"/>
          <w:szCs w:val="24"/>
        </w:rPr>
        <w:t>ЗАПАДНОДВИНСКОГО СЕЛЬСКОГО ПОСЕЛЕНИЯ</w:t>
      </w:r>
    </w:p>
    <w:p w:rsidR="0089024D" w:rsidRPr="0089024D" w:rsidRDefault="0089024D" w:rsidP="0089024D">
      <w:pPr>
        <w:pStyle w:val="a6"/>
        <w:jc w:val="center"/>
        <w:rPr>
          <w:rFonts w:ascii="Times New Roman" w:hAnsi="Times New Roman" w:cs="Times New Roman"/>
          <w:b/>
          <w:sz w:val="24"/>
          <w:szCs w:val="24"/>
        </w:rPr>
      </w:pPr>
      <w:r w:rsidRPr="0089024D">
        <w:rPr>
          <w:rFonts w:ascii="Times New Roman" w:hAnsi="Times New Roman" w:cs="Times New Roman"/>
          <w:b/>
          <w:sz w:val="24"/>
          <w:szCs w:val="24"/>
        </w:rPr>
        <w:t>ЗАПАДНОДВИНСКОГО РАЙОНА</w:t>
      </w:r>
    </w:p>
    <w:p w:rsidR="0089024D" w:rsidRDefault="0089024D" w:rsidP="0089024D">
      <w:pPr>
        <w:pStyle w:val="a6"/>
        <w:jc w:val="center"/>
        <w:rPr>
          <w:rFonts w:ascii="Times New Roman" w:hAnsi="Times New Roman" w:cs="Times New Roman"/>
          <w:b/>
          <w:sz w:val="24"/>
          <w:szCs w:val="24"/>
        </w:rPr>
      </w:pPr>
      <w:r w:rsidRPr="0089024D">
        <w:rPr>
          <w:rFonts w:ascii="Times New Roman" w:hAnsi="Times New Roman" w:cs="Times New Roman"/>
          <w:b/>
          <w:sz w:val="24"/>
          <w:szCs w:val="24"/>
        </w:rPr>
        <w:t>ТВЕРСКОЙ ОБЛАСТИ</w:t>
      </w:r>
    </w:p>
    <w:p w:rsidR="0089024D" w:rsidRPr="0089024D" w:rsidRDefault="0089024D" w:rsidP="0089024D">
      <w:pPr>
        <w:pStyle w:val="a6"/>
        <w:jc w:val="center"/>
        <w:rPr>
          <w:rFonts w:ascii="Times New Roman" w:hAnsi="Times New Roman" w:cs="Times New Roman"/>
          <w:b/>
          <w:sz w:val="24"/>
          <w:szCs w:val="24"/>
        </w:rPr>
      </w:pPr>
    </w:p>
    <w:p w:rsidR="0089024D" w:rsidRPr="0089024D" w:rsidRDefault="0089024D" w:rsidP="0089024D">
      <w:pPr>
        <w:pStyle w:val="a6"/>
        <w:jc w:val="center"/>
        <w:rPr>
          <w:rFonts w:ascii="Times New Roman" w:hAnsi="Times New Roman" w:cs="Times New Roman"/>
          <w:b/>
          <w:sz w:val="24"/>
          <w:szCs w:val="24"/>
        </w:rPr>
      </w:pPr>
    </w:p>
    <w:p w:rsidR="0089024D" w:rsidRDefault="0089024D" w:rsidP="0089024D">
      <w:pPr>
        <w:pStyle w:val="a6"/>
        <w:jc w:val="center"/>
        <w:rPr>
          <w:rFonts w:ascii="Times New Roman" w:hAnsi="Times New Roman" w:cs="Times New Roman"/>
          <w:b/>
          <w:sz w:val="24"/>
          <w:szCs w:val="24"/>
        </w:rPr>
      </w:pPr>
      <w:r w:rsidRPr="0089024D">
        <w:rPr>
          <w:rFonts w:ascii="Times New Roman" w:hAnsi="Times New Roman" w:cs="Times New Roman"/>
          <w:b/>
          <w:sz w:val="24"/>
          <w:szCs w:val="24"/>
        </w:rPr>
        <w:t>ПОСТАНОВЛЕНИЕ</w:t>
      </w:r>
    </w:p>
    <w:p w:rsidR="0089024D" w:rsidRPr="0089024D" w:rsidRDefault="0089024D" w:rsidP="0089024D">
      <w:pPr>
        <w:pStyle w:val="a6"/>
        <w:jc w:val="center"/>
        <w:rPr>
          <w:rFonts w:ascii="Times New Roman" w:hAnsi="Times New Roman" w:cs="Times New Roman"/>
          <w:b/>
          <w:sz w:val="24"/>
          <w:szCs w:val="24"/>
        </w:rPr>
      </w:pPr>
    </w:p>
    <w:p w:rsidR="0089024D" w:rsidRPr="0089024D" w:rsidRDefault="0089024D" w:rsidP="0089024D">
      <w:pPr>
        <w:pStyle w:val="a6"/>
        <w:jc w:val="center"/>
        <w:rPr>
          <w:rFonts w:ascii="Times New Roman" w:hAnsi="Times New Roman" w:cs="Times New Roman"/>
          <w:b/>
        </w:rPr>
      </w:pPr>
    </w:p>
    <w:p w:rsidR="0089024D" w:rsidRPr="0089024D" w:rsidRDefault="0089024D" w:rsidP="0089024D">
      <w:pPr>
        <w:pStyle w:val="a6"/>
        <w:jc w:val="center"/>
        <w:rPr>
          <w:rFonts w:ascii="Times New Roman" w:hAnsi="Times New Roman" w:cs="Times New Roman"/>
          <w:b/>
          <w:bCs/>
          <w:sz w:val="28"/>
          <w:szCs w:val="28"/>
        </w:rPr>
      </w:pPr>
      <w:r w:rsidRPr="0089024D">
        <w:rPr>
          <w:rFonts w:ascii="Times New Roman" w:hAnsi="Times New Roman" w:cs="Times New Roman"/>
          <w:b/>
        </w:rPr>
        <w:t xml:space="preserve">от </w:t>
      </w:r>
      <w:r w:rsidR="00B20D5F">
        <w:rPr>
          <w:rFonts w:ascii="Times New Roman" w:hAnsi="Times New Roman" w:cs="Times New Roman"/>
          <w:b/>
        </w:rPr>
        <w:t>03.12</w:t>
      </w:r>
      <w:r w:rsidR="00FD3D19">
        <w:rPr>
          <w:rFonts w:ascii="Times New Roman" w:hAnsi="Times New Roman" w:cs="Times New Roman"/>
          <w:b/>
        </w:rPr>
        <w:t>.</w:t>
      </w:r>
      <w:r w:rsidR="005D1673">
        <w:rPr>
          <w:rFonts w:ascii="Times New Roman" w:hAnsi="Times New Roman" w:cs="Times New Roman"/>
          <w:b/>
        </w:rPr>
        <w:t xml:space="preserve"> </w:t>
      </w:r>
      <w:r w:rsidRPr="0089024D">
        <w:rPr>
          <w:rFonts w:ascii="Times New Roman" w:hAnsi="Times New Roman" w:cs="Times New Roman"/>
          <w:b/>
        </w:rPr>
        <w:t xml:space="preserve">2019  года                                      п. Велеса                                                         № </w:t>
      </w:r>
      <w:r w:rsidR="00B20D5F">
        <w:rPr>
          <w:rFonts w:ascii="Times New Roman" w:hAnsi="Times New Roman" w:cs="Times New Roman"/>
          <w:b/>
        </w:rPr>
        <w:t>67</w:t>
      </w:r>
    </w:p>
    <w:p w:rsidR="0089024D" w:rsidRDefault="0089024D" w:rsidP="009A5232">
      <w:pPr>
        <w:spacing w:after="0" w:line="240" w:lineRule="auto"/>
        <w:rPr>
          <w:rFonts w:ascii="Times New Roman" w:hAnsi="Times New Roman" w:cs="Times New Roman"/>
          <w:b/>
          <w:bCs/>
          <w:sz w:val="28"/>
          <w:szCs w:val="28"/>
        </w:rPr>
      </w:pPr>
    </w:p>
    <w:p w:rsidR="0089024D" w:rsidRPr="00311930" w:rsidRDefault="0089024D" w:rsidP="0089024D">
      <w:pPr>
        <w:keepNext/>
        <w:tabs>
          <w:tab w:val="left" w:pos="4962"/>
        </w:tabs>
        <w:spacing w:after="0" w:line="240" w:lineRule="auto"/>
        <w:outlineLvl w:val="0"/>
        <w:rPr>
          <w:rFonts w:ascii="Times New Roman" w:hAnsi="Times New Roman" w:cs="Times New Roman"/>
          <w:sz w:val="28"/>
          <w:szCs w:val="28"/>
        </w:rPr>
      </w:pPr>
      <w:r>
        <w:rPr>
          <w:rFonts w:ascii="Times New Roman" w:hAnsi="Times New Roman" w:cs="Times New Roman"/>
          <w:b/>
          <w:bCs/>
          <w:sz w:val="28"/>
          <w:szCs w:val="28"/>
        </w:rPr>
        <w:t xml:space="preserve"> </w:t>
      </w:r>
    </w:p>
    <w:p w:rsidR="0089024D" w:rsidRPr="00311930" w:rsidRDefault="00B20D5F" w:rsidP="0089024D">
      <w:pPr>
        <w:keepNext/>
        <w:tabs>
          <w:tab w:val="left" w:pos="4962"/>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Об утверждении</w:t>
      </w:r>
      <w:r w:rsidR="0089024D" w:rsidRPr="00311930">
        <w:rPr>
          <w:rFonts w:ascii="Times New Roman" w:hAnsi="Times New Roman" w:cs="Times New Roman"/>
          <w:sz w:val="24"/>
          <w:szCs w:val="24"/>
        </w:rPr>
        <w:t xml:space="preserve"> </w:t>
      </w:r>
      <w:r w:rsidR="009A5232">
        <w:rPr>
          <w:rFonts w:ascii="Times New Roman" w:hAnsi="Times New Roman" w:cs="Times New Roman"/>
          <w:sz w:val="24"/>
          <w:szCs w:val="24"/>
        </w:rPr>
        <w:t xml:space="preserve"> </w:t>
      </w:r>
      <w:r>
        <w:rPr>
          <w:rFonts w:ascii="Times New Roman" w:hAnsi="Times New Roman" w:cs="Times New Roman"/>
          <w:sz w:val="24"/>
          <w:szCs w:val="24"/>
        </w:rPr>
        <w:t>П</w:t>
      </w:r>
      <w:r w:rsidR="0089024D" w:rsidRPr="00311930">
        <w:rPr>
          <w:rFonts w:ascii="Times New Roman" w:hAnsi="Times New Roman" w:cs="Times New Roman"/>
          <w:sz w:val="24"/>
          <w:szCs w:val="24"/>
        </w:rPr>
        <w:t xml:space="preserve">рограммы </w:t>
      </w:r>
      <w:r w:rsidR="009A5232">
        <w:rPr>
          <w:rFonts w:ascii="Times New Roman" w:hAnsi="Times New Roman" w:cs="Times New Roman"/>
          <w:sz w:val="24"/>
          <w:szCs w:val="24"/>
        </w:rPr>
        <w:t xml:space="preserve"> </w:t>
      </w:r>
      <w:r w:rsidR="0089024D" w:rsidRPr="00311930">
        <w:rPr>
          <w:rFonts w:ascii="Times New Roman" w:hAnsi="Times New Roman" w:cs="Times New Roman"/>
          <w:sz w:val="24"/>
          <w:szCs w:val="24"/>
        </w:rPr>
        <w:t xml:space="preserve">комплексного развития </w:t>
      </w:r>
    </w:p>
    <w:p w:rsidR="009A5232" w:rsidRDefault="009A5232" w:rsidP="00203050">
      <w:pPr>
        <w:keepNext/>
        <w:tabs>
          <w:tab w:val="left" w:pos="4962"/>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транспорт</w:t>
      </w:r>
      <w:r w:rsidR="0089024D" w:rsidRPr="00311930">
        <w:rPr>
          <w:rFonts w:ascii="Times New Roman" w:hAnsi="Times New Roman" w:cs="Times New Roman"/>
          <w:sz w:val="24"/>
          <w:szCs w:val="24"/>
        </w:rPr>
        <w:t xml:space="preserve">ной </w:t>
      </w:r>
      <w:r>
        <w:rPr>
          <w:rFonts w:ascii="Times New Roman" w:hAnsi="Times New Roman" w:cs="Times New Roman"/>
          <w:sz w:val="24"/>
          <w:szCs w:val="24"/>
        </w:rPr>
        <w:t xml:space="preserve"> </w:t>
      </w:r>
      <w:r w:rsidR="0089024D" w:rsidRPr="00311930">
        <w:rPr>
          <w:rFonts w:ascii="Times New Roman" w:hAnsi="Times New Roman" w:cs="Times New Roman"/>
          <w:sz w:val="24"/>
          <w:szCs w:val="24"/>
        </w:rPr>
        <w:t xml:space="preserve">инфраструктуры </w:t>
      </w:r>
      <w:r w:rsidR="0020305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p>
    <w:p w:rsidR="009A5232" w:rsidRDefault="009A5232" w:rsidP="0089024D">
      <w:pPr>
        <w:keepNext/>
        <w:tabs>
          <w:tab w:val="left" w:pos="4962"/>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образования </w:t>
      </w:r>
      <w:proofErr w:type="spellStart"/>
      <w:r>
        <w:rPr>
          <w:rFonts w:ascii="Times New Roman" w:hAnsi="Times New Roman" w:cs="Times New Roman"/>
          <w:sz w:val="24"/>
          <w:szCs w:val="24"/>
        </w:rPr>
        <w:t>Западнодвинское</w:t>
      </w:r>
      <w:proofErr w:type="spellEnd"/>
      <w:r>
        <w:rPr>
          <w:rFonts w:ascii="Times New Roman" w:hAnsi="Times New Roman" w:cs="Times New Roman"/>
          <w:sz w:val="24"/>
          <w:szCs w:val="24"/>
        </w:rPr>
        <w:t xml:space="preserve"> </w:t>
      </w:r>
      <w:r w:rsidR="00203050">
        <w:rPr>
          <w:rFonts w:ascii="Times New Roman" w:hAnsi="Times New Roman" w:cs="Times New Roman"/>
          <w:sz w:val="24"/>
          <w:szCs w:val="24"/>
        </w:rPr>
        <w:t>сельско</w:t>
      </w:r>
      <w:r>
        <w:rPr>
          <w:rFonts w:ascii="Times New Roman" w:hAnsi="Times New Roman" w:cs="Times New Roman"/>
          <w:sz w:val="24"/>
          <w:szCs w:val="24"/>
        </w:rPr>
        <w:t>е</w:t>
      </w:r>
      <w:r w:rsidR="00203050">
        <w:rPr>
          <w:rFonts w:ascii="Times New Roman" w:hAnsi="Times New Roman" w:cs="Times New Roman"/>
          <w:sz w:val="24"/>
          <w:szCs w:val="24"/>
        </w:rPr>
        <w:t xml:space="preserve"> </w:t>
      </w:r>
      <w:r w:rsidR="0089024D" w:rsidRPr="00311930">
        <w:rPr>
          <w:rFonts w:ascii="Times New Roman" w:hAnsi="Times New Roman" w:cs="Times New Roman"/>
          <w:sz w:val="24"/>
          <w:szCs w:val="24"/>
        </w:rPr>
        <w:t xml:space="preserve"> поселени</w:t>
      </w:r>
      <w:r>
        <w:rPr>
          <w:rFonts w:ascii="Times New Roman" w:hAnsi="Times New Roman" w:cs="Times New Roman"/>
          <w:sz w:val="24"/>
          <w:szCs w:val="24"/>
        </w:rPr>
        <w:t>е</w:t>
      </w:r>
    </w:p>
    <w:p w:rsidR="009A5232" w:rsidRDefault="00203050" w:rsidP="009A5232">
      <w:pPr>
        <w:keepNext/>
        <w:tabs>
          <w:tab w:val="left" w:pos="4962"/>
        </w:tabs>
        <w:spacing w:after="0" w:line="240" w:lineRule="auto"/>
        <w:outlineLvl w:val="0"/>
        <w:rPr>
          <w:rFonts w:ascii="Times New Roman" w:hAnsi="Times New Roman" w:cs="Times New Roman"/>
          <w:sz w:val="24"/>
          <w:szCs w:val="24"/>
        </w:rPr>
      </w:pPr>
      <w:proofErr w:type="spellStart"/>
      <w:r>
        <w:rPr>
          <w:rFonts w:ascii="Times New Roman" w:hAnsi="Times New Roman" w:cs="Times New Roman"/>
          <w:sz w:val="24"/>
          <w:szCs w:val="24"/>
        </w:rPr>
        <w:t>Западнодвинского</w:t>
      </w:r>
      <w:proofErr w:type="spellEnd"/>
      <w:r w:rsidR="0089024D" w:rsidRPr="00311930">
        <w:rPr>
          <w:rFonts w:ascii="Times New Roman" w:hAnsi="Times New Roman" w:cs="Times New Roman"/>
          <w:sz w:val="24"/>
          <w:szCs w:val="24"/>
        </w:rPr>
        <w:t xml:space="preserve"> района </w:t>
      </w:r>
      <w:r w:rsidR="009A5232">
        <w:rPr>
          <w:rFonts w:ascii="Times New Roman" w:hAnsi="Times New Roman" w:cs="Times New Roman"/>
          <w:sz w:val="24"/>
          <w:szCs w:val="24"/>
        </w:rPr>
        <w:t>Тверск</w:t>
      </w:r>
      <w:r>
        <w:rPr>
          <w:rFonts w:ascii="Times New Roman" w:hAnsi="Times New Roman" w:cs="Times New Roman"/>
          <w:sz w:val="24"/>
          <w:szCs w:val="24"/>
        </w:rPr>
        <w:t>ой области</w:t>
      </w:r>
      <w:r w:rsidR="0089024D" w:rsidRPr="00311930">
        <w:rPr>
          <w:rFonts w:ascii="Times New Roman" w:hAnsi="Times New Roman" w:cs="Times New Roman"/>
          <w:sz w:val="24"/>
          <w:szCs w:val="24"/>
        </w:rPr>
        <w:t xml:space="preserve"> </w:t>
      </w:r>
    </w:p>
    <w:p w:rsidR="0089024D" w:rsidRPr="00311930" w:rsidRDefault="00203050" w:rsidP="009A5232">
      <w:pPr>
        <w:keepNext/>
        <w:tabs>
          <w:tab w:val="left" w:pos="4962"/>
        </w:tab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на период до 2030 года</w:t>
      </w:r>
    </w:p>
    <w:p w:rsidR="0089024D" w:rsidRPr="00311930" w:rsidRDefault="0089024D" w:rsidP="0089024D">
      <w:pPr>
        <w:keepNext/>
        <w:spacing w:after="0" w:line="240" w:lineRule="auto"/>
        <w:outlineLvl w:val="0"/>
        <w:rPr>
          <w:rFonts w:ascii="Times New Roman" w:hAnsi="Times New Roman" w:cs="Times New Roman"/>
          <w:b/>
          <w:sz w:val="28"/>
          <w:szCs w:val="28"/>
        </w:rPr>
      </w:pPr>
    </w:p>
    <w:p w:rsidR="0089024D" w:rsidRPr="00203050" w:rsidRDefault="0089024D" w:rsidP="00203050">
      <w:pPr>
        <w:keepNext/>
        <w:tabs>
          <w:tab w:val="left" w:pos="4962"/>
        </w:tabs>
        <w:spacing w:after="0" w:line="240" w:lineRule="auto"/>
        <w:jc w:val="both"/>
        <w:outlineLvl w:val="0"/>
        <w:rPr>
          <w:rFonts w:ascii="Times New Roman" w:hAnsi="Times New Roman" w:cs="Times New Roman"/>
          <w:sz w:val="28"/>
          <w:szCs w:val="28"/>
        </w:rPr>
      </w:pPr>
      <w:r w:rsidRPr="00311930">
        <w:rPr>
          <w:rFonts w:ascii="Times New Roman" w:hAnsi="Times New Roman" w:cs="Times New Roman"/>
          <w:color w:val="000000"/>
          <w:sz w:val="28"/>
          <w:szCs w:val="28"/>
        </w:rPr>
        <w:t xml:space="preserve">            </w:t>
      </w:r>
      <w:proofErr w:type="gramStart"/>
      <w:r w:rsidRPr="00311930">
        <w:rPr>
          <w:rFonts w:ascii="Times New Roman" w:hAnsi="Times New Roman" w:cs="Times New Roman"/>
          <w:color w:val="000000"/>
          <w:sz w:val="28"/>
          <w:szCs w:val="28"/>
        </w:rPr>
        <w:t>В целях реализации положений статьи 8 Градостроительного кодекса Российской Федерации и Федерального закона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в соответствии с Федеральным законом от 06 октября 2003 года №131-ФЗ «Об общих принципах организации местного самоуправления в Российской Федерации»</w:t>
      </w:r>
      <w:r w:rsidRPr="00311930">
        <w:rPr>
          <w:rFonts w:ascii="Times New Roman" w:hAnsi="Times New Roman" w:cs="Times New Roman"/>
          <w:sz w:val="28"/>
          <w:szCs w:val="28"/>
        </w:rPr>
        <w:t>,</w:t>
      </w:r>
      <w:r w:rsidR="00522955">
        <w:rPr>
          <w:rFonts w:ascii="Times New Roman" w:hAnsi="Times New Roman" w:cs="Times New Roman"/>
          <w:sz w:val="28"/>
          <w:szCs w:val="28"/>
        </w:rPr>
        <w:t xml:space="preserve"> ру</w:t>
      </w:r>
      <w:r w:rsidRPr="00311930">
        <w:rPr>
          <w:rFonts w:ascii="Times New Roman" w:hAnsi="Times New Roman" w:cs="Times New Roman"/>
          <w:sz w:val="28"/>
          <w:szCs w:val="28"/>
        </w:rPr>
        <w:t xml:space="preserve">ководствуясь Уставом муниципального образования </w:t>
      </w:r>
      <w:proofErr w:type="spellStart"/>
      <w:r w:rsidR="00203050">
        <w:rPr>
          <w:rFonts w:ascii="Times New Roman" w:hAnsi="Times New Roman" w:cs="Times New Roman"/>
          <w:sz w:val="28"/>
          <w:szCs w:val="28"/>
        </w:rPr>
        <w:t>Западнодвинское</w:t>
      </w:r>
      <w:proofErr w:type="spellEnd"/>
      <w:r w:rsidRPr="00311930">
        <w:rPr>
          <w:rFonts w:ascii="Times New Roman" w:hAnsi="Times New Roman" w:cs="Times New Roman"/>
          <w:sz w:val="28"/>
          <w:szCs w:val="28"/>
        </w:rPr>
        <w:t xml:space="preserve"> сельское поселение</w:t>
      </w:r>
      <w:proofErr w:type="gramEnd"/>
      <w:r w:rsidRPr="00311930">
        <w:rPr>
          <w:rFonts w:ascii="Times New Roman" w:hAnsi="Times New Roman" w:cs="Times New Roman"/>
          <w:sz w:val="28"/>
          <w:szCs w:val="28"/>
        </w:rPr>
        <w:t xml:space="preserve"> </w:t>
      </w:r>
      <w:proofErr w:type="spellStart"/>
      <w:r w:rsidR="00203050">
        <w:rPr>
          <w:rFonts w:ascii="Times New Roman" w:hAnsi="Times New Roman" w:cs="Times New Roman"/>
          <w:sz w:val="28"/>
          <w:szCs w:val="28"/>
        </w:rPr>
        <w:t>Западнодвинского</w:t>
      </w:r>
      <w:proofErr w:type="spellEnd"/>
      <w:r w:rsidRPr="00311930">
        <w:rPr>
          <w:rFonts w:ascii="Times New Roman" w:hAnsi="Times New Roman" w:cs="Times New Roman"/>
          <w:sz w:val="28"/>
          <w:szCs w:val="28"/>
        </w:rPr>
        <w:t xml:space="preserve"> района </w:t>
      </w:r>
      <w:r w:rsidR="00203050">
        <w:rPr>
          <w:rFonts w:ascii="Times New Roman" w:hAnsi="Times New Roman" w:cs="Times New Roman"/>
          <w:sz w:val="28"/>
          <w:szCs w:val="28"/>
        </w:rPr>
        <w:t>Тверской</w:t>
      </w:r>
      <w:r w:rsidRPr="00311930">
        <w:rPr>
          <w:rFonts w:ascii="Times New Roman" w:hAnsi="Times New Roman" w:cs="Times New Roman"/>
          <w:sz w:val="28"/>
          <w:szCs w:val="28"/>
        </w:rPr>
        <w:t xml:space="preserve"> области</w:t>
      </w:r>
      <w:r w:rsidR="00203050">
        <w:rPr>
          <w:rFonts w:ascii="Times New Roman" w:hAnsi="Times New Roman" w:cs="Times New Roman"/>
          <w:sz w:val="28"/>
          <w:szCs w:val="28"/>
        </w:rPr>
        <w:t xml:space="preserve"> Администрация </w:t>
      </w:r>
      <w:proofErr w:type="spellStart"/>
      <w:r w:rsidR="00203050">
        <w:rPr>
          <w:rFonts w:ascii="Times New Roman" w:hAnsi="Times New Roman" w:cs="Times New Roman"/>
          <w:sz w:val="28"/>
          <w:szCs w:val="28"/>
        </w:rPr>
        <w:t>Западнодвинского</w:t>
      </w:r>
      <w:proofErr w:type="spellEnd"/>
      <w:r w:rsidR="00203050">
        <w:rPr>
          <w:rFonts w:ascii="Times New Roman" w:hAnsi="Times New Roman" w:cs="Times New Roman"/>
          <w:sz w:val="28"/>
          <w:szCs w:val="28"/>
        </w:rPr>
        <w:t xml:space="preserve"> сельского поселения </w:t>
      </w:r>
      <w:r w:rsidR="00203050">
        <w:rPr>
          <w:rFonts w:ascii="Times New Roman" w:hAnsi="Times New Roman" w:cs="Times New Roman"/>
          <w:b/>
          <w:bCs/>
          <w:sz w:val="28"/>
          <w:szCs w:val="28"/>
        </w:rPr>
        <w:t>п</w:t>
      </w:r>
      <w:r>
        <w:rPr>
          <w:rFonts w:ascii="Times New Roman" w:hAnsi="Times New Roman" w:cs="Times New Roman"/>
          <w:b/>
          <w:bCs/>
          <w:sz w:val="28"/>
          <w:szCs w:val="28"/>
        </w:rPr>
        <w:t>остановля</w:t>
      </w:r>
      <w:r w:rsidR="00203050">
        <w:rPr>
          <w:rFonts w:ascii="Times New Roman" w:hAnsi="Times New Roman" w:cs="Times New Roman"/>
          <w:b/>
          <w:bCs/>
          <w:sz w:val="28"/>
          <w:szCs w:val="28"/>
        </w:rPr>
        <w:t>ет:</w:t>
      </w:r>
    </w:p>
    <w:p w:rsidR="0089024D" w:rsidRPr="00B20D5F" w:rsidRDefault="0089024D" w:rsidP="00B20D5F">
      <w:pPr>
        <w:keepNext/>
        <w:tabs>
          <w:tab w:val="left" w:pos="4962"/>
        </w:tabs>
        <w:spacing w:after="0" w:line="240" w:lineRule="auto"/>
        <w:ind w:firstLine="85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1</w:t>
      </w:r>
      <w:r w:rsidRPr="00311930">
        <w:rPr>
          <w:rFonts w:ascii="Times New Roman" w:hAnsi="Times New Roman" w:cs="Times New Roman"/>
          <w:color w:val="000000"/>
          <w:sz w:val="28"/>
          <w:szCs w:val="28"/>
        </w:rPr>
        <w:t xml:space="preserve">. </w:t>
      </w:r>
      <w:r w:rsidR="00B20D5F">
        <w:rPr>
          <w:rFonts w:ascii="Times New Roman" w:hAnsi="Times New Roman" w:cs="Times New Roman"/>
          <w:color w:val="000000"/>
          <w:sz w:val="28"/>
          <w:szCs w:val="28"/>
        </w:rPr>
        <w:t>Утвердить П</w:t>
      </w:r>
      <w:r w:rsidRPr="00311930">
        <w:rPr>
          <w:rFonts w:ascii="Times New Roman" w:hAnsi="Times New Roman" w:cs="Times New Roman"/>
          <w:color w:val="000000"/>
          <w:sz w:val="28"/>
          <w:szCs w:val="28"/>
        </w:rPr>
        <w:t>рограмм</w:t>
      </w:r>
      <w:r w:rsidR="00B20D5F">
        <w:rPr>
          <w:rFonts w:ascii="Times New Roman" w:hAnsi="Times New Roman" w:cs="Times New Roman"/>
          <w:color w:val="000000"/>
          <w:sz w:val="28"/>
          <w:szCs w:val="28"/>
        </w:rPr>
        <w:t>у</w:t>
      </w:r>
      <w:r w:rsidRPr="00311930">
        <w:rPr>
          <w:rFonts w:ascii="Times New Roman" w:hAnsi="Times New Roman" w:cs="Times New Roman"/>
          <w:color w:val="000000"/>
          <w:sz w:val="28"/>
          <w:szCs w:val="28"/>
        </w:rPr>
        <w:t xml:space="preserve"> комплексного развития </w:t>
      </w:r>
      <w:r w:rsidR="009A5232">
        <w:rPr>
          <w:rFonts w:ascii="Times New Roman" w:hAnsi="Times New Roman" w:cs="Times New Roman"/>
          <w:sz w:val="28"/>
          <w:szCs w:val="28"/>
        </w:rPr>
        <w:t>транспортной</w:t>
      </w:r>
      <w:r w:rsidRPr="00311930">
        <w:rPr>
          <w:rFonts w:ascii="Times New Roman" w:hAnsi="Times New Roman" w:cs="Times New Roman"/>
          <w:sz w:val="28"/>
          <w:szCs w:val="28"/>
        </w:rPr>
        <w:t xml:space="preserve"> инфраструктуры</w:t>
      </w:r>
      <w:r w:rsidR="009A5232">
        <w:rPr>
          <w:rFonts w:ascii="Times New Roman" w:hAnsi="Times New Roman" w:cs="Times New Roman"/>
          <w:sz w:val="28"/>
          <w:szCs w:val="28"/>
        </w:rPr>
        <w:t xml:space="preserve"> муниципального образования</w:t>
      </w:r>
      <w:r w:rsidRPr="00311930">
        <w:rPr>
          <w:rFonts w:ascii="Times New Roman" w:hAnsi="Times New Roman" w:cs="Times New Roman"/>
          <w:sz w:val="28"/>
          <w:szCs w:val="28"/>
        </w:rPr>
        <w:t xml:space="preserve"> </w:t>
      </w:r>
      <w:proofErr w:type="spellStart"/>
      <w:r w:rsidR="00203050">
        <w:rPr>
          <w:rFonts w:ascii="Times New Roman" w:hAnsi="Times New Roman" w:cs="Times New Roman"/>
          <w:sz w:val="28"/>
          <w:szCs w:val="28"/>
        </w:rPr>
        <w:t>Западнодвинско</w:t>
      </w:r>
      <w:r w:rsidR="009A5232">
        <w:rPr>
          <w:rFonts w:ascii="Times New Roman" w:hAnsi="Times New Roman" w:cs="Times New Roman"/>
          <w:sz w:val="28"/>
          <w:szCs w:val="28"/>
        </w:rPr>
        <w:t>е</w:t>
      </w:r>
      <w:proofErr w:type="spellEnd"/>
      <w:r>
        <w:rPr>
          <w:rFonts w:ascii="Times New Roman" w:hAnsi="Times New Roman" w:cs="Times New Roman"/>
          <w:sz w:val="28"/>
          <w:szCs w:val="28"/>
        </w:rPr>
        <w:t xml:space="preserve"> </w:t>
      </w:r>
      <w:r w:rsidR="00203050">
        <w:rPr>
          <w:rFonts w:ascii="Times New Roman" w:hAnsi="Times New Roman" w:cs="Times New Roman"/>
          <w:sz w:val="28"/>
          <w:szCs w:val="28"/>
        </w:rPr>
        <w:t>сельско</w:t>
      </w:r>
      <w:r w:rsidR="009A5232">
        <w:rPr>
          <w:rFonts w:ascii="Times New Roman" w:hAnsi="Times New Roman" w:cs="Times New Roman"/>
          <w:sz w:val="28"/>
          <w:szCs w:val="28"/>
        </w:rPr>
        <w:t>е</w:t>
      </w:r>
      <w:r w:rsidRPr="00311930">
        <w:rPr>
          <w:rFonts w:ascii="Times New Roman" w:hAnsi="Times New Roman" w:cs="Times New Roman"/>
          <w:sz w:val="28"/>
          <w:szCs w:val="28"/>
        </w:rPr>
        <w:t xml:space="preserve"> поселени</w:t>
      </w:r>
      <w:r w:rsidR="009A5232">
        <w:rPr>
          <w:rFonts w:ascii="Times New Roman" w:hAnsi="Times New Roman" w:cs="Times New Roman"/>
          <w:sz w:val="28"/>
          <w:szCs w:val="28"/>
        </w:rPr>
        <w:t>е</w:t>
      </w:r>
      <w:r w:rsidRPr="00311930">
        <w:rPr>
          <w:rFonts w:ascii="Times New Roman" w:hAnsi="Times New Roman" w:cs="Times New Roman"/>
          <w:sz w:val="28"/>
          <w:szCs w:val="28"/>
        </w:rPr>
        <w:t xml:space="preserve"> </w:t>
      </w:r>
      <w:proofErr w:type="spellStart"/>
      <w:r w:rsidR="00203050">
        <w:rPr>
          <w:rFonts w:ascii="Times New Roman" w:hAnsi="Times New Roman" w:cs="Times New Roman"/>
          <w:sz w:val="28"/>
          <w:szCs w:val="28"/>
        </w:rPr>
        <w:t>Западнодвинского</w:t>
      </w:r>
      <w:proofErr w:type="spellEnd"/>
      <w:r w:rsidR="00203050">
        <w:rPr>
          <w:rFonts w:ascii="Times New Roman" w:hAnsi="Times New Roman" w:cs="Times New Roman"/>
          <w:sz w:val="28"/>
          <w:szCs w:val="28"/>
        </w:rPr>
        <w:t xml:space="preserve"> </w:t>
      </w:r>
      <w:r w:rsidRPr="00311930">
        <w:rPr>
          <w:rFonts w:ascii="Times New Roman" w:hAnsi="Times New Roman" w:cs="Times New Roman"/>
          <w:sz w:val="28"/>
          <w:szCs w:val="28"/>
        </w:rPr>
        <w:t xml:space="preserve"> района </w:t>
      </w:r>
      <w:r w:rsidR="00203050">
        <w:rPr>
          <w:rFonts w:ascii="Times New Roman" w:hAnsi="Times New Roman" w:cs="Times New Roman"/>
          <w:sz w:val="28"/>
          <w:szCs w:val="28"/>
        </w:rPr>
        <w:t xml:space="preserve">Тверской </w:t>
      </w:r>
      <w:r w:rsidRPr="00311930">
        <w:rPr>
          <w:rFonts w:ascii="Times New Roman" w:hAnsi="Times New Roman" w:cs="Times New Roman"/>
          <w:sz w:val="28"/>
          <w:szCs w:val="28"/>
        </w:rPr>
        <w:t xml:space="preserve"> области</w:t>
      </w:r>
      <w:r>
        <w:rPr>
          <w:rFonts w:ascii="Times New Roman" w:hAnsi="Times New Roman" w:cs="Times New Roman"/>
          <w:sz w:val="28"/>
          <w:szCs w:val="28"/>
        </w:rPr>
        <w:t xml:space="preserve"> на </w:t>
      </w:r>
      <w:r w:rsidR="00203050">
        <w:rPr>
          <w:rFonts w:ascii="Times New Roman" w:hAnsi="Times New Roman" w:cs="Times New Roman"/>
          <w:sz w:val="28"/>
          <w:szCs w:val="28"/>
        </w:rPr>
        <w:t>период до 2030 года</w:t>
      </w:r>
      <w:r w:rsidR="00B20D5F">
        <w:rPr>
          <w:rFonts w:ascii="Times New Roman" w:hAnsi="Times New Roman" w:cs="Times New Roman"/>
          <w:sz w:val="28"/>
          <w:szCs w:val="28"/>
        </w:rPr>
        <w:t xml:space="preserve"> (прилагается).</w:t>
      </w:r>
    </w:p>
    <w:p w:rsidR="0089024D" w:rsidRPr="00311930" w:rsidRDefault="00B20D5F" w:rsidP="0089024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89024D" w:rsidRPr="00311930">
        <w:rPr>
          <w:rFonts w:ascii="Times New Roman" w:hAnsi="Times New Roman" w:cs="Times New Roman"/>
          <w:sz w:val="28"/>
          <w:szCs w:val="28"/>
        </w:rPr>
        <w:t>. Настоящее постановление вступает в силу со дня принятия и подлежит размещению на официальном сайте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Западнодвинского</w:t>
      </w:r>
      <w:proofErr w:type="spellEnd"/>
      <w:r>
        <w:rPr>
          <w:rFonts w:ascii="Times New Roman" w:hAnsi="Times New Roman" w:cs="Times New Roman"/>
          <w:sz w:val="28"/>
          <w:szCs w:val="28"/>
        </w:rPr>
        <w:t xml:space="preserve"> сельского поселения</w:t>
      </w:r>
      <w:r w:rsidR="0089024D" w:rsidRPr="00311930">
        <w:rPr>
          <w:rFonts w:ascii="Times New Roman" w:hAnsi="Times New Roman" w:cs="Times New Roman"/>
          <w:sz w:val="28"/>
          <w:szCs w:val="28"/>
        </w:rPr>
        <w:t>.</w:t>
      </w:r>
    </w:p>
    <w:p w:rsidR="0089024D" w:rsidRPr="00311930" w:rsidRDefault="00B20D5F" w:rsidP="0089024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9024D" w:rsidRPr="00311930">
        <w:rPr>
          <w:rFonts w:ascii="Times New Roman" w:hAnsi="Times New Roman" w:cs="Times New Roman"/>
          <w:sz w:val="28"/>
          <w:szCs w:val="28"/>
        </w:rPr>
        <w:t xml:space="preserve">. </w:t>
      </w:r>
      <w:proofErr w:type="gramStart"/>
      <w:r w:rsidR="0089024D" w:rsidRPr="00311930">
        <w:rPr>
          <w:rFonts w:ascii="Times New Roman" w:hAnsi="Times New Roman" w:cs="Times New Roman"/>
          <w:sz w:val="28"/>
          <w:szCs w:val="28"/>
        </w:rPr>
        <w:t>Контроль за</w:t>
      </w:r>
      <w:proofErr w:type="gramEnd"/>
      <w:r w:rsidR="0089024D" w:rsidRPr="00311930">
        <w:rPr>
          <w:rFonts w:ascii="Times New Roman" w:hAnsi="Times New Roman" w:cs="Times New Roman"/>
          <w:sz w:val="28"/>
          <w:szCs w:val="28"/>
        </w:rPr>
        <w:t xml:space="preserve"> выполнением настоящего постановления оставляю за собой.</w:t>
      </w:r>
    </w:p>
    <w:p w:rsidR="0089024D" w:rsidRDefault="0089024D" w:rsidP="0089024D">
      <w:pPr>
        <w:spacing w:after="0" w:line="240" w:lineRule="auto"/>
        <w:jc w:val="both"/>
        <w:rPr>
          <w:rFonts w:ascii="Times New Roman" w:hAnsi="Times New Roman" w:cs="Times New Roman"/>
          <w:sz w:val="28"/>
          <w:szCs w:val="28"/>
        </w:rPr>
      </w:pPr>
    </w:p>
    <w:p w:rsidR="00B20D5F" w:rsidRDefault="00B20D5F" w:rsidP="0089024D">
      <w:pPr>
        <w:spacing w:after="0" w:line="240" w:lineRule="auto"/>
        <w:jc w:val="both"/>
        <w:rPr>
          <w:rFonts w:ascii="Times New Roman" w:hAnsi="Times New Roman" w:cs="Times New Roman"/>
          <w:sz w:val="28"/>
          <w:szCs w:val="28"/>
        </w:rPr>
      </w:pPr>
    </w:p>
    <w:p w:rsidR="00B20D5F" w:rsidRDefault="00B20D5F" w:rsidP="0089024D">
      <w:pPr>
        <w:spacing w:after="0" w:line="240" w:lineRule="auto"/>
        <w:jc w:val="both"/>
        <w:rPr>
          <w:rFonts w:ascii="Times New Roman" w:hAnsi="Times New Roman" w:cs="Times New Roman"/>
          <w:sz w:val="28"/>
          <w:szCs w:val="28"/>
        </w:rPr>
      </w:pPr>
    </w:p>
    <w:p w:rsidR="00B20D5F" w:rsidRPr="00311930" w:rsidRDefault="00B20D5F" w:rsidP="0089024D">
      <w:pPr>
        <w:spacing w:after="0" w:line="240" w:lineRule="auto"/>
        <w:jc w:val="both"/>
        <w:rPr>
          <w:rFonts w:ascii="Times New Roman" w:hAnsi="Times New Roman" w:cs="Times New Roman"/>
          <w:sz w:val="28"/>
          <w:szCs w:val="28"/>
        </w:rPr>
      </w:pPr>
    </w:p>
    <w:p w:rsidR="0089024D" w:rsidRDefault="0089024D" w:rsidP="0089024D">
      <w:pPr>
        <w:spacing w:after="0" w:line="240" w:lineRule="auto"/>
        <w:jc w:val="both"/>
        <w:rPr>
          <w:rFonts w:ascii="Times New Roman" w:hAnsi="Times New Roman" w:cs="Times New Roman"/>
          <w:sz w:val="28"/>
          <w:szCs w:val="28"/>
        </w:rPr>
      </w:pPr>
      <w:r w:rsidRPr="007B5D65">
        <w:rPr>
          <w:rFonts w:ascii="Times New Roman" w:hAnsi="Times New Roman" w:cs="Times New Roman"/>
          <w:sz w:val="28"/>
          <w:szCs w:val="28"/>
        </w:rPr>
        <w:t xml:space="preserve">Глава </w:t>
      </w:r>
      <w:r w:rsidR="00203050">
        <w:rPr>
          <w:rFonts w:ascii="Times New Roman" w:hAnsi="Times New Roman" w:cs="Times New Roman"/>
          <w:sz w:val="28"/>
          <w:szCs w:val="28"/>
        </w:rPr>
        <w:t>сельского поселения</w:t>
      </w:r>
      <w:r w:rsidRPr="007B5D65">
        <w:rPr>
          <w:rFonts w:ascii="Times New Roman" w:hAnsi="Times New Roman" w:cs="Times New Roman"/>
          <w:sz w:val="28"/>
          <w:szCs w:val="28"/>
        </w:rPr>
        <w:t xml:space="preserve">      </w:t>
      </w:r>
      <w:r w:rsidR="00522955">
        <w:rPr>
          <w:rFonts w:ascii="Times New Roman" w:hAnsi="Times New Roman" w:cs="Times New Roman"/>
          <w:sz w:val="28"/>
          <w:szCs w:val="28"/>
        </w:rPr>
        <w:t xml:space="preserve">     </w:t>
      </w:r>
      <w:r w:rsidRPr="007B5D65">
        <w:rPr>
          <w:rFonts w:ascii="Times New Roman" w:hAnsi="Times New Roman" w:cs="Times New Roman"/>
          <w:sz w:val="28"/>
          <w:szCs w:val="28"/>
        </w:rPr>
        <w:t xml:space="preserve">  </w:t>
      </w:r>
      <w:r w:rsidR="00203050">
        <w:rPr>
          <w:rFonts w:ascii="Times New Roman" w:hAnsi="Times New Roman" w:cs="Times New Roman"/>
          <w:sz w:val="28"/>
          <w:szCs w:val="28"/>
        </w:rPr>
        <w:t xml:space="preserve">      </w:t>
      </w:r>
      <w:r w:rsidR="00B20D5F">
        <w:rPr>
          <w:rFonts w:ascii="Times New Roman" w:hAnsi="Times New Roman" w:cs="Times New Roman"/>
          <w:sz w:val="28"/>
          <w:szCs w:val="28"/>
        </w:rPr>
        <w:t xml:space="preserve">    </w:t>
      </w:r>
      <w:r w:rsidR="00203050">
        <w:rPr>
          <w:rFonts w:ascii="Times New Roman" w:hAnsi="Times New Roman" w:cs="Times New Roman"/>
          <w:sz w:val="28"/>
          <w:szCs w:val="28"/>
        </w:rPr>
        <w:t xml:space="preserve">                Н.А. </w:t>
      </w:r>
      <w:proofErr w:type="spellStart"/>
      <w:r w:rsidR="00203050">
        <w:rPr>
          <w:rFonts w:ascii="Times New Roman" w:hAnsi="Times New Roman" w:cs="Times New Roman"/>
          <w:sz w:val="28"/>
          <w:szCs w:val="28"/>
        </w:rPr>
        <w:t>Боркова</w:t>
      </w:r>
      <w:proofErr w:type="spellEnd"/>
    </w:p>
    <w:p w:rsidR="00F10BF9" w:rsidRDefault="00F10BF9" w:rsidP="0089024D">
      <w:pPr>
        <w:spacing w:after="0" w:line="240" w:lineRule="auto"/>
        <w:jc w:val="both"/>
        <w:rPr>
          <w:rFonts w:ascii="Times New Roman" w:hAnsi="Times New Roman" w:cs="Times New Roman"/>
          <w:sz w:val="28"/>
          <w:szCs w:val="28"/>
        </w:rPr>
      </w:pPr>
    </w:p>
    <w:p w:rsidR="00F10BF9" w:rsidRDefault="00F10BF9" w:rsidP="0089024D">
      <w:pPr>
        <w:spacing w:after="0" w:line="240" w:lineRule="auto"/>
        <w:jc w:val="both"/>
        <w:rPr>
          <w:rFonts w:ascii="Times New Roman" w:hAnsi="Times New Roman" w:cs="Times New Roman"/>
          <w:sz w:val="28"/>
          <w:szCs w:val="28"/>
        </w:rPr>
      </w:pPr>
    </w:p>
    <w:p w:rsidR="00F10BF9" w:rsidRDefault="00F10BF9" w:rsidP="0089024D">
      <w:pPr>
        <w:spacing w:after="0" w:line="240" w:lineRule="auto"/>
        <w:jc w:val="both"/>
        <w:rPr>
          <w:rFonts w:ascii="Times New Roman" w:hAnsi="Times New Roman" w:cs="Times New Roman"/>
          <w:sz w:val="28"/>
          <w:szCs w:val="28"/>
        </w:rPr>
      </w:pPr>
    </w:p>
    <w:p w:rsidR="00F10BF9" w:rsidRDefault="00F10BF9" w:rsidP="0089024D">
      <w:pPr>
        <w:spacing w:after="0" w:line="240" w:lineRule="auto"/>
        <w:jc w:val="both"/>
        <w:rPr>
          <w:rFonts w:ascii="Times New Roman" w:hAnsi="Times New Roman" w:cs="Times New Roman"/>
          <w:sz w:val="28"/>
          <w:szCs w:val="28"/>
        </w:rPr>
      </w:pPr>
    </w:p>
    <w:p w:rsidR="00F10BF9" w:rsidRDefault="00F10BF9" w:rsidP="0089024D">
      <w:pPr>
        <w:spacing w:after="0" w:line="240" w:lineRule="auto"/>
        <w:jc w:val="both"/>
        <w:rPr>
          <w:rFonts w:ascii="Times New Roman" w:hAnsi="Times New Roman" w:cs="Times New Roman"/>
          <w:sz w:val="28"/>
          <w:szCs w:val="28"/>
        </w:rPr>
      </w:pPr>
    </w:p>
    <w:p w:rsidR="00F10BF9" w:rsidRPr="00ED7760" w:rsidRDefault="00F10BF9" w:rsidP="00F10BF9">
      <w:pPr>
        <w:pStyle w:val="a6"/>
        <w:spacing w:line="360" w:lineRule="auto"/>
        <w:jc w:val="right"/>
        <w:rPr>
          <w:sz w:val="24"/>
          <w:szCs w:val="24"/>
        </w:rPr>
      </w:pPr>
      <w:r w:rsidRPr="00ED7760">
        <w:rPr>
          <w:sz w:val="24"/>
          <w:szCs w:val="24"/>
        </w:rPr>
        <w:lastRenderedPageBreak/>
        <w:t>Приложение к постановлению</w:t>
      </w:r>
    </w:p>
    <w:p w:rsidR="00F10BF9" w:rsidRPr="00ED7760" w:rsidRDefault="00F10BF9" w:rsidP="00F10BF9">
      <w:pPr>
        <w:pStyle w:val="a6"/>
        <w:spacing w:line="360" w:lineRule="auto"/>
        <w:jc w:val="right"/>
        <w:rPr>
          <w:sz w:val="24"/>
          <w:szCs w:val="24"/>
        </w:rPr>
      </w:pPr>
      <w:r w:rsidRPr="00ED7760">
        <w:rPr>
          <w:sz w:val="24"/>
          <w:szCs w:val="24"/>
        </w:rPr>
        <w:t xml:space="preserve"> администрации </w:t>
      </w:r>
      <w:proofErr w:type="spellStart"/>
      <w:r w:rsidRPr="00ED7760">
        <w:rPr>
          <w:sz w:val="24"/>
          <w:szCs w:val="24"/>
        </w:rPr>
        <w:t>Западнодвинского</w:t>
      </w:r>
      <w:proofErr w:type="spellEnd"/>
      <w:r w:rsidRPr="00ED7760">
        <w:rPr>
          <w:sz w:val="24"/>
          <w:szCs w:val="24"/>
        </w:rPr>
        <w:t xml:space="preserve"> сельского поселения </w:t>
      </w:r>
    </w:p>
    <w:p w:rsidR="00F10BF9" w:rsidRPr="00ED7760" w:rsidRDefault="00F10BF9" w:rsidP="00F10BF9">
      <w:pPr>
        <w:pStyle w:val="a6"/>
        <w:spacing w:line="360" w:lineRule="auto"/>
        <w:jc w:val="right"/>
        <w:rPr>
          <w:sz w:val="24"/>
          <w:szCs w:val="24"/>
        </w:rPr>
      </w:pPr>
      <w:r w:rsidRPr="00ED7760">
        <w:rPr>
          <w:sz w:val="24"/>
          <w:szCs w:val="24"/>
        </w:rPr>
        <w:t>от 03.12.2019 г. № 67</w:t>
      </w:r>
    </w:p>
    <w:p w:rsidR="00F10BF9" w:rsidRDefault="00F10BF9" w:rsidP="00F10BF9">
      <w:pPr>
        <w:pStyle w:val="a6"/>
        <w:spacing w:line="360" w:lineRule="auto"/>
        <w:rPr>
          <w:b/>
          <w:sz w:val="40"/>
          <w:szCs w:val="40"/>
        </w:rPr>
      </w:pPr>
    </w:p>
    <w:p w:rsidR="00F10BF9" w:rsidRDefault="00F10BF9" w:rsidP="00F10BF9">
      <w:pPr>
        <w:pStyle w:val="a6"/>
        <w:spacing w:line="360" w:lineRule="auto"/>
        <w:rPr>
          <w:b/>
          <w:sz w:val="40"/>
          <w:szCs w:val="40"/>
        </w:rPr>
      </w:pPr>
    </w:p>
    <w:p w:rsidR="00F10BF9" w:rsidRDefault="00F10BF9" w:rsidP="00F10BF9">
      <w:pPr>
        <w:pStyle w:val="a6"/>
        <w:spacing w:line="360" w:lineRule="auto"/>
        <w:rPr>
          <w:b/>
          <w:sz w:val="40"/>
          <w:szCs w:val="40"/>
        </w:rPr>
      </w:pPr>
    </w:p>
    <w:p w:rsidR="00F10BF9" w:rsidRDefault="00F10BF9" w:rsidP="00ED7760">
      <w:pPr>
        <w:pStyle w:val="a6"/>
        <w:spacing w:line="360" w:lineRule="auto"/>
        <w:jc w:val="center"/>
        <w:rPr>
          <w:b/>
          <w:sz w:val="40"/>
          <w:szCs w:val="40"/>
        </w:rPr>
      </w:pPr>
    </w:p>
    <w:p w:rsidR="00F10BF9" w:rsidRDefault="00F10BF9" w:rsidP="00ED7760">
      <w:pPr>
        <w:pStyle w:val="a6"/>
        <w:spacing w:line="360" w:lineRule="auto"/>
        <w:jc w:val="center"/>
        <w:rPr>
          <w:b/>
          <w:sz w:val="40"/>
          <w:szCs w:val="40"/>
        </w:rPr>
      </w:pPr>
      <w:r>
        <w:rPr>
          <w:b/>
          <w:sz w:val="40"/>
          <w:szCs w:val="40"/>
        </w:rPr>
        <w:t>ПРОГРАММА</w:t>
      </w:r>
    </w:p>
    <w:p w:rsidR="00F10BF9" w:rsidRDefault="00F10BF9" w:rsidP="00ED7760">
      <w:pPr>
        <w:pStyle w:val="a6"/>
        <w:spacing w:line="360" w:lineRule="auto"/>
        <w:jc w:val="center"/>
        <w:rPr>
          <w:b/>
          <w:sz w:val="40"/>
          <w:szCs w:val="40"/>
        </w:rPr>
      </w:pPr>
      <w:r>
        <w:rPr>
          <w:b/>
          <w:sz w:val="40"/>
          <w:szCs w:val="40"/>
        </w:rPr>
        <w:t>КОМПЛЕКСНОГО РАЗВИТИЯ</w:t>
      </w:r>
    </w:p>
    <w:p w:rsidR="00F10BF9" w:rsidRDefault="00F10BF9" w:rsidP="00ED7760">
      <w:pPr>
        <w:pStyle w:val="a6"/>
        <w:spacing w:line="360" w:lineRule="auto"/>
        <w:jc w:val="center"/>
        <w:rPr>
          <w:b/>
          <w:sz w:val="40"/>
          <w:szCs w:val="40"/>
        </w:rPr>
      </w:pPr>
      <w:r>
        <w:rPr>
          <w:b/>
          <w:sz w:val="40"/>
          <w:szCs w:val="40"/>
        </w:rPr>
        <w:t>ТРАНСПОРТНОЙ ИНФРАСТРУКТУРЫ</w:t>
      </w:r>
    </w:p>
    <w:p w:rsidR="00F10BF9" w:rsidRDefault="00F10BF9" w:rsidP="00ED7760">
      <w:pPr>
        <w:spacing w:line="360" w:lineRule="auto"/>
        <w:jc w:val="center"/>
        <w:rPr>
          <w:b/>
          <w:sz w:val="40"/>
          <w:szCs w:val="40"/>
        </w:rPr>
      </w:pPr>
      <w:r>
        <w:rPr>
          <w:b/>
          <w:sz w:val="40"/>
          <w:szCs w:val="40"/>
        </w:rPr>
        <w:t>МУНИЦИПАЛЬНОГО ОБРАЗОВАНИЯ ЗАПАДНОДВИНСКОЕ СЕЛЬСКОЕ ПОСЕЛЕНИЕ</w:t>
      </w:r>
    </w:p>
    <w:p w:rsidR="00F10BF9" w:rsidRDefault="00F10BF9" w:rsidP="00ED7760">
      <w:pPr>
        <w:spacing w:line="360" w:lineRule="auto"/>
        <w:jc w:val="center"/>
        <w:rPr>
          <w:b/>
          <w:sz w:val="40"/>
          <w:szCs w:val="40"/>
        </w:rPr>
      </w:pPr>
      <w:r>
        <w:rPr>
          <w:b/>
          <w:sz w:val="40"/>
          <w:szCs w:val="40"/>
        </w:rPr>
        <w:t>ЗАПАДНОДВИНСКОГО РАЙОНА</w:t>
      </w:r>
    </w:p>
    <w:p w:rsidR="00F10BF9" w:rsidRDefault="00F10BF9" w:rsidP="00ED7760">
      <w:pPr>
        <w:spacing w:line="360" w:lineRule="auto"/>
        <w:jc w:val="center"/>
        <w:rPr>
          <w:b/>
          <w:sz w:val="40"/>
          <w:szCs w:val="40"/>
        </w:rPr>
      </w:pPr>
      <w:r>
        <w:rPr>
          <w:b/>
          <w:sz w:val="40"/>
          <w:szCs w:val="40"/>
        </w:rPr>
        <w:t>ТВЕРСКОЙ ОБЛАСТИ</w:t>
      </w:r>
    </w:p>
    <w:p w:rsidR="00F10BF9" w:rsidRDefault="00F10BF9" w:rsidP="00ED7760">
      <w:pPr>
        <w:pStyle w:val="a6"/>
        <w:spacing w:line="360" w:lineRule="auto"/>
        <w:jc w:val="center"/>
        <w:rPr>
          <w:b/>
          <w:sz w:val="40"/>
          <w:szCs w:val="40"/>
        </w:rPr>
      </w:pPr>
      <w:r>
        <w:rPr>
          <w:b/>
          <w:sz w:val="40"/>
          <w:szCs w:val="40"/>
        </w:rPr>
        <w:t>на период до 2030 года</w:t>
      </w:r>
    </w:p>
    <w:p w:rsidR="00F10BF9" w:rsidRDefault="00F10BF9" w:rsidP="00ED7760">
      <w:pPr>
        <w:spacing w:after="160" w:line="256" w:lineRule="auto"/>
        <w:jc w:val="center"/>
        <w:rPr>
          <w:sz w:val="24"/>
          <w:highlight w:val="yellow"/>
        </w:rPr>
      </w:pPr>
    </w:p>
    <w:p w:rsidR="00F10BF9" w:rsidRDefault="00F10BF9" w:rsidP="00ED7760">
      <w:pPr>
        <w:spacing w:after="160" w:line="256" w:lineRule="auto"/>
        <w:jc w:val="center"/>
        <w:rPr>
          <w:highlight w:val="yellow"/>
        </w:rPr>
      </w:pPr>
    </w:p>
    <w:p w:rsidR="00F10BF9" w:rsidRDefault="00F10BF9" w:rsidP="00F10BF9">
      <w:pPr>
        <w:spacing w:after="160" w:line="256" w:lineRule="auto"/>
        <w:jc w:val="center"/>
        <w:rPr>
          <w:highlight w:val="yellow"/>
        </w:rPr>
      </w:pPr>
    </w:p>
    <w:p w:rsidR="00F10BF9" w:rsidRDefault="00F10BF9" w:rsidP="00F10BF9">
      <w:pPr>
        <w:spacing w:after="160" w:line="256" w:lineRule="auto"/>
        <w:jc w:val="center"/>
        <w:rPr>
          <w:highlight w:val="yellow"/>
        </w:rPr>
      </w:pPr>
    </w:p>
    <w:p w:rsidR="00F10BF9" w:rsidRDefault="00F10BF9" w:rsidP="00F10BF9">
      <w:pPr>
        <w:spacing w:after="160" w:line="256" w:lineRule="auto"/>
        <w:jc w:val="center"/>
        <w:rPr>
          <w:highlight w:val="yellow"/>
        </w:rPr>
      </w:pPr>
    </w:p>
    <w:p w:rsidR="00F10BF9" w:rsidRDefault="00F10BF9" w:rsidP="00F10BF9">
      <w:pPr>
        <w:spacing w:after="160" w:line="256" w:lineRule="auto"/>
        <w:jc w:val="center"/>
        <w:rPr>
          <w:highlight w:val="yellow"/>
        </w:rPr>
      </w:pPr>
    </w:p>
    <w:p w:rsidR="00F10BF9" w:rsidRDefault="00F10BF9" w:rsidP="00F10BF9">
      <w:pPr>
        <w:spacing w:after="160" w:line="256" w:lineRule="auto"/>
        <w:jc w:val="center"/>
        <w:rPr>
          <w:highlight w:val="yellow"/>
        </w:rPr>
      </w:pPr>
    </w:p>
    <w:p w:rsidR="00F10BF9" w:rsidRDefault="00F10BF9" w:rsidP="00F10BF9">
      <w:pPr>
        <w:spacing w:after="160" w:line="256" w:lineRule="auto"/>
        <w:jc w:val="center"/>
        <w:rPr>
          <w:highlight w:val="yellow"/>
        </w:rPr>
      </w:pPr>
    </w:p>
    <w:p w:rsidR="00F10BF9" w:rsidRDefault="00F10BF9" w:rsidP="00ED7760">
      <w:pPr>
        <w:spacing w:after="160" w:line="256" w:lineRule="auto"/>
        <w:jc w:val="center"/>
      </w:pPr>
      <w:r>
        <w:t>2019 год</w:t>
      </w:r>
    </w:p>
    <w:p w:rsidR="00F10BF9" w:rsidRDefault="00F10BF9" w:rsidP="00F10BF9">
      <w:pPr>
        <w:spacing w:after="160" w:line="256" w:lineRule="auto"/>
      </w:pPr>
      <w:r>
        <w:rPr>
          <w:highlight w:val="yellow"/>
        </w:rPr>
        <w:br w:type="page"/>
      </w:r>
      <w:r>
        <w:rPr>
          <w:b/>
          <w:szCs w:val="24"/>
        </w:rPr>
        <w:lastRenderedPageBreak/>
        <w:t>ОГЛАВЛЕНИЕ</w:t>
      </w:r>
    </w:p>
    <w:p w:rsidR="00F10BF9" w:rsidRDefault="00DF7A61" w:rsidP="00F10BF9">
      <w:pPr>
        <w:pStyle w:val="11"/>
        <w:rPr>
          <w:rFonts w:asciiTheme="minorHAnsi" w:eastAsiaTheme="minorEastAsia" w:hAnsiTheme="minorHAnsi" w:cstheme="minorBidi"/>
          <w:noProof/>
          <w:sz w:val="22"/>
          <w:lang w:eastAsia="ru-RU"/>
        </w:rPr>
      </w:pPr>
      <w:r w:rsidRPr="00DF7A61">
        <w:rPr>
          <w:sz w:val="22"/>
          <w:highlight w:val="yellow"/>
        </w:rPr>
        <w:fldChar w:fldCharType="begin"/>
      </w:r>
      <w:r w:rsidR="00F10BF9">
        <w:rPr>
          <w:sz w:val="22"/>
          <w:highlight w:val="yellow"/>
        </w:rPr>
        <w:instrText xml:space="preserve"> TOC \o "1-3" \h \z \u </w:instrText>
      </w:r>
      <w:r w:rsidRPr="00DF7A61">
        <w:rPr>
          <w:sz w:val="22"/>
          <w:highlight w:val="yellow"/>
        </w:rPr>
        <w:fldChar w:fldCharType="separate"/>
      </w:r>
      <w:hyperlink r:id="rId5" w:anchor="_Toc11416216" w:history="1">
        <w:r w:rsidR="00F10BF9">
          <w:rPr>
            <w:rStyle w:val="a9"/>
            <w:noProof/>
          </w:rPr>
          <w:t>ВВЕДЕНИЕ</w:t>
        </w:r>
        <w:r w:rsidR="00F10BF9">
          <w:rPr>
            <w:rStyle w:val="a9"/>
            <w:noProof/>
            <w:webHidden/>
          </w:rPr>
          <w:tab/>
        </w:r>
        <w:r>
          <w:rPr>
            <w:rStyle w:val="a9"/>
            <w:noProof/>
            <w:webHidden/>
          </w:rPr>
          <w:fldChar w:fldCharType="begin"/>
        </w:r>
        <w:r w:rsidR="00F10BF9">
          <w:rPr>
            <w:rStyle w:val="a9"/>
            <w:noProof/>
            <w:webHidden/>
          </w:rPr>
          <w:instrText xml:space="preserve"> PAGEREF _Toc11416216 \h </w:instrText>
        </w:r>
        <w:r>
          <w:rPr>
            <w:rStyle w:val="a9"/>
            <w:noProof/>
            <w:webHidden/>
          </w:rPr>
        </w:r>
        <w:r>
          <w:rPr>
            <w:rStyle w:val="a9"/>
            <w:noProof/>
            <w:webHidden/>
          </w:rPr>
          <w:fldChar w:fldCharType="separate"/>
        </w:r>
        <w:r w:rsidR="00F10BF9">
          <w:rPr>
            <w:rStyle w:val="a9"/>
            <w:noProof/>
            <w:webHidden/>
          </w:rPr>
          <w:t>4</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6" w:anchor="_Toc11416217" w:history="1">
        <w:r w:rsidR="00F10BF9">
          <w:rPr>
            <w:rStyle w:val="a9"/>
            <w:noProof/>
          </w:rPr>
          <w:t>ПАСПОРТ ПРОГРАММЫ</w:t>
        </w:r>
        <w:r w:rsidR="00F10BF9">
          <w:rPr>
            <w:rStyle w:val="a9"/>
            <w:noProof/>
            <w:webHidden/>
          </w:rPr>
          <w:tab/>
        </w:r>
        <w:r>
          <w:rPr>
            <w:rStyle w:val="a9"/>
            <w:noProof/>
            <w:webHidden/>
          </w:rPr>
          <w:fldChar w:fldCharType="begin"/>
        </w:r>
        <w:r w:rsidR="00F10BF9">
          <w:rPr>
            <w:rStyle w:val="a9"/>
            <w:noProof/>
            <w:webHidden/>
          </w:rPr>
          <w:instrText xml:space="preserve"> PAGEREF _Toc11416217 \h </w:instrText>
        </w:r>
        <w:r>
          <w:rPr>
            <w:rStyle w:val="a9"/>
            <w:noProof/>
            <w:webHidden/>
          </w:rPr>
        </w:r>
        <w:r>
          <w:rPr>
            <w:rStyle w:val="a9"/>
            <w:noProof/>
            <w:webHidden/>
          </w:rPr>
          <w:fldChar w:fldCharType="separate"/>
        </w:r>
        <w:r w:rsidR="00F10BF9">
          <w:rPr>
            <w:rStyle w:val="a9"/>
            <w:noProof/>
            <w:webHidden/>
          </w:rPr>
          <w:t>6</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7" w:anchor="_Toc11416218" w:history="1">
        <w:r w:rsidR="00F10BF9">
          <w:rPr>
            <w:rStyle w:val="a9"/>
            <w:noProof/>
          </w:rPr>
          <w:t>1 ХАРАКТЕРИСТИКА СУЩЕСТВУЮЩЕГО СОСТОЯНИЯ ТРАНСПОРТНОЙ ИНФРАСТРУКТУРЫ</w:t>
        </w:r>
        <w:r w:rsidR="00F10BF9">
          <w:rPr>
            <w:rStyle w:val="a9"/>
            <w:noProof/>
            <w:webHidden/>
          </w:rPr>
          <w:tab/>
        </w:r>
        <w:r>
          <w:rPr>
            <w:rStyle w:val="a9"/>
            <w:noProof/>
            <w:webHidden/>
          </w:rPr>
          <w:fldChar w:fldCharType="begin"/>
        </w:r>
        <w:r w:rsidR="00F10BF9">
          <w:rPr>
            <w:rStyle w:val="a9"/>
            <w:noProof/>
            <w:webHidden/>
          </w:rPr>
          <w:instrText xml:space="preserve"> PAGEREF _Toc11416218 \h </w:instrText>
        </w:r>
        <w:r>
          <w:rPr>
            <w:rStyle w:val="a9"/>
            <w:noProof/>
            <w:webHidden/>
          </w:rPr>
        </w:r>
        <w:r>
          <w:rPr>
            <w:rStyle w:val="a9"/>
            <w:noProof/>
            <w:webHidden/>
          </w:rPr>
          <w:fldChar w:fldCharType="separate"/>
        </w:r>
        <w:r w:rsidR="00F10BF9">
          <w:rPr>
            <w:rStyle w:val="a9"/>
            <w:noProof/>
            <w:webHidden/>
          </w:rPr>
          <w:t>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8" w:anchor="_Toc11416219" w:history="1">
        <w:r w:rsidR="00F10BF9">
          <w:rPr>
            <w:rStyle w:val="a9"/>
            <w:noProof/>
          </w:rPr>
          <w:t>1.1 Анализ положения Тверской области в структуре пространственной организации Российской Федерации, анализ положения Западнодвинского сельского поселения в структуре пространственной организации субъектов Российской Федерации</w:t>
        </w:r>
        <w:r w:rsidR="00F10BF9">
          <w:rPr>
            <w:rStyle w:val="a9"/>
            <w:noProof/>
            <w:webHidden/>
          </w:rPr>
          <w:tab/>
        </w:r>
        <w:r>
          <w:rPr>
            <w:rStyle w:val="a9"/>
            <w:noProof/>
            <w:webHidden/>
          </w:rPr>
          <w:fldChar w:fldCharType="begin"/>
        </w:r>
        <w:r w:rsidR="00F10BF9">
          <w:rPr>
            <w:rStyle w:val="a9"/>
            <w:noProof/>
            <w:webHidden/>
          </w:rPr>
          <w:instrText xml:space="preserve"> PAGEREF _Toc11416219 \h </w:instrText>
        </w:r>
        <w:r>
          <w:rPr>
            <w:rStyle w:val="a9"/>
            <w:noProof/>
            <w:webHidden/>
          </w:rPr>
        </w:r>
        <w:r>
          <w:rPr>
            <w:rStyle w:val="a9"/>
            <w:noProof/>
            <w:webHidden/>
          </w:rPr>
          <w:fldChar w:fldCharType="separate"/>
        </w:r>
        <w:r w:rsidR="00F10BF9">
          <w:rPr>
            <w:rStyle w:val="a9"/>
            <w:noProof/>
            <w:webHidden/>
          </w:rPr>
          <w:t>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9" w:anchor="_Toc11416220" w:history="1">
        <w:r w:rsidR="00F10BF9">
          <w:rPr>
            <w:rStyle w:val="a9"/>
            <w:noProof/>
          </w:rPr>
          <w:t>1.2 Социально-экономическая характеристика Западнодвинского сельского поселения, характеристика градостроительной деятельности, включая деятельность в сфере транспорта, оценка транспортного спроса</w:t>
        </w:r>
        <w:r w:rsidR="00F10BF9">
          <w:rPr>
            <w:rStyle w:val="a9"/>
            <w:noProof/>
            <w:webHidden/>
          </w:rPr>
          <w:tab/>
        </w:r>
        <w:r>
          <w:rPr>
            <w:rStyle w:val="a9"/>
            <w:noProof/>
            <w:webHidden/>
          </w:rPr>
          <w:fldChar w:fldCharType="begin"/>
        </w:r>
        <w:r w:rsidR="00F10BF9">
          <w:rPr>
            <w:rStyle w:val="a9"/>
            <w:noProof/>
            <w:webHidden/>
          </w:rPr>
          <w:instrText xml:space="preserve"> PAGEREF _Toc11416220 \h </w:instrText>
        </w:r>
        <w:r>
          <w:rPr>
            <w:rStyle w:val="a9"/>
            <w:noProof/>
            <w:webHidden/>
          </w:rPr>
        </w:r>
        <w:r>
          <w:rPr>
            <w:rStyle w:val="a9"/>
            <w:noProof/>
            <w:webHidden/>
          </w:rPr>
          <w:fldChar w:fldCharType="separate"/>
        </w:r>
        <w:r w:rsidR="00F10BF9">
          <w:rPr>
            <w:rStyle w:val="a9"/>
            <w:noProof/>
            <w:webHidden/>
          </w:rPr>
          <w:t>12</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10" w:anchor="_Toc11416221" w:history="1">
        <w:r w:rsidR="00F10BF9">
          <w:rPr>
            <w:rStyle w:val="a9"/>
            <w:noProof/>
          </w:rPr>
          <w:t>1.3 Характеристика функционирования и показатели работы транспортной инфраструктуры по видам транспорта</w:t>
        </w:r>
        <w:r w:rsidR="00F10BF9">
          <w:rPr>
            <w:rStyle w:val="a9"/>
            <w:noProof/>
            <w:webHidden/>
          </w:rPr>
          <w:tab/>
        </w:r>
        <w:r>
          <w:rPr>
            <w:rStyle w:val="a9"/>
            <w:noProof/>
            <w:webHidden/>
          </w:rPr>
          <w:fldChar w:fldCharType="begin"/>
        </w:r>
        <w:r w:rsidR="00F10BF9">
          <w:rPr>
            <w:rStyle w:val="a9"/>
            <w:noProof/>
            <w:webHidden/>
          </w:rPr>
          <w:instrText xml:space="preserve"> PAGEREF _Toc11416221 \h </w:instrText>
        </w:r>
        <w:r>
          <w:rPr>
            <w:rStyle w:val="a9"/>
            <w:noProof/>
            <w:webHidden/>
          </w:rPr>
        </w:r>
        <w:r>
          <w:rPr>
            <w:rStyle w:val="a9"/>
            <w:noProof/>
            <w:webHidden/>
          </w:rPr>
          <w:fldChar w:fldCharType="separate"/>
        </w:r>
        <w:r w:rsidR="00F10BF9">
          <w:rPr>
            <w:rStyle w:val="a9"/>
            <w:noProof/>
            <w:webHidden/>
          </w:rPr>
          <w:t>15</w:t>
        </w:r>
        <w:r>
          <w:rPr>
            <w:rStyle w:val="a9"/>
            <w:noProof/>
            <w:webHidden/>
          </w:rPr>
          <w:fldChar w:fldCharType="end"/>
        </w:r>
      </w:hyperlink>
    </w:p>
    <w:p w:rsidR="00F10BF9" w:rsidRDefault="00DF7A61" w:rsidP="00F10BF9">
      <w:pPr>
        <w:pStyle w:val="31"/>
        <w:tabs>
          <w:tab w:val="right" w:leader="dot" w:pos="9344"/>
        </w:tabs>
        <w:rPr>
          <w:rFonts w:asciiTheme="minorHAnsi" w:eastAsiaTheme="minorEastAsia" w:hAnsiTheme="minorHAnsi" w:cstheme="minorBidi"/>
          <w:noProof/>
          <w:sz w:val="22"/>
          <w:lang w:eastAsia="ru-RU"/>
        </w:rPr>
      </w:pPr>
      <w:hyperlink r:id="rId11" w:anchor="_Toc11416222" w:history="1">
        <w:r w:rsidR="00F10BF9">
          <w:rPr>
            <w:rStyle w:val="a9"/>
            <w:noProof/>
          </w:rPr>
          <w:t>1.3.1 Автомобильный транспорт</w:t>
        </w:r>
        <w:r w:rsidR="00F10BF9">
          <w:rPr>
            <w:rStyle w:val="a9"/>
            <w:noProof/>
            <w:webHidden/>
          </w:rPr>
          <w:tab/>
        </w:r>
        <w:r>
          <w:rPr>
            <w:rStyle w:val="a9"/>
            <w:noProof/>
            <w:webHidden/>
          </w:rPr>
          <w:fldChar w:fldCharType="begin"/>
        </w:r>
        <w:r w:rsidR="00F10BF9">
          <w:rPr>
            <w:rStyle w:val="a9"/>
            <w:noProof/>
            <w:webHidden/>
          </w:rPr>
          <w:instrText xml:space="preserve"> PAGEREF _Toc11416222 \h </w:instrText>
        </w:r>
        <w:r>
          <w:rPr>
            <w:rStyle w:val="a9"/>
            <w:noProof/>
            <w:webHidden/>
          </w:rPr>
        </w:r>
        <w:r>
          <w:rPr>
            <w:rStyle w:val="a9"/>
            <w:noProof/>
            <w:webHidden/>
          </w:rPr>
          <w:fldChar w:fldCharType="separate"/>
        </w:r>
        <w:r w:rsidR="00F10BF9">
          <w:rPr>
            <w:rStyle w:val="a9"/>
            <w:noProof/>
            <w:webHidden/>
          </w:rPr>
          <w:t>16</w:t>
        </w:r>
        <w:r>
          <w:rPr>
            <w:rStyle w:val="a9"/>
            <w:noProof/>
            <w:webHidden/>
          </w:rPr>
          <w:fldChar w:fldCharType="end"/>
        </w:r>
      </w:hyperlink>
    </w:p>
    <w:p w:rsidR="00F10BF9" w:rsidRDefault="00DF7A61" w:rsidP="00F10BF9">
      <w:pPr>
        <w:pStyle w:val="31"/>
        <w:tabs>
          <w:tab w:val="right" w:leader="dot" w:pos="9344"/>
        </w:tabs>
        <w:rPr>
          <w:rFonts w:asciiTheme="minorHAnsi" w:eastAsiaTheme="minorEastAsia" w:hAnsiTheme="minorHAnsi" w:cstheme="minorBidi"/>
          <w:noProof/>
          <w:sz w:val="22"/>
          <w:lang w:eastAsia="ru-RU"/>
        </w:rPr>
      </w:pPr>
      <w:hyperlink r:id="rId12" w:anchor="_Toc11416223" w:history="1">
        <w:r w:rsidR="00F10BF9">
          <w:rPr>
            <w:rStyle w:val="a9"/>
            <w:noProof/>
          </w:rPr>
          <w:t>1.3.2 Водный транспорт</w:t>
        </w:r>
        <w:r w:rsidR="00F10BF9">
          <w:rPr>
            <w:rStyle w:val="a9"/>
            <w:noProof/>
            <w:webHidden/>
          </w:rPr>
          <w:tab/>
        </w:r>
        <w:r>
          <w:rPr>
            <w:rStyle w:val="a9"/>
            <w:noProof/>
            <w:webHidden/>
          </w:rPr>
          <w:fldChar w:fldCharType="begin"/>
        </w:r>
        <w:r w:rsidR="00F10BF9">
          <w:rPr>
            <w:rStyle w:val="a9"/>
            <w:noProof/>
            <w:webHidden/>
          </w:rPr>
          <w:instrText xml:space="preserve"> PAGEREF _Toc11416223 \h </w:instrText>
        </w:r>
        <w:r>
          <w:rPr>
            <w:rStyle w:val="a9"/>
            <w:noProof/>
            <w:webHidden/>
          </w:rPr>
        </w:r>
        <w:r>
          <w:rPr>
            <w:rStyle w:val="a9"/>
            <w:noProof/>
            <w:webHidden/>
          </w:rPr>
          <w:fldChar w:fldCharType="separate"/>
        </w:r>
        <w:r w:rsidR="00F10BF9">
          <w:rPr>
            <w:rStyle w:val="a9"/>
            <w:noProof/>
            <w:webHidden/>
          </w:rPr>
          <w:t>16</w:t>
        </w:r>
        <w:r>
          <w:rPr>
            <w:rStyle w:val="a9"/>
            <w:noProof/>
            <w:webHidden/>
          </w:rPr>
          <w:fldChar w:fldCharType="end"/>
        </w:r>
      </w:hyperlink>
    </w:p>
    <w:p w:rsidR="00F10BF9" w:rsidRDefault="00DF7A61" w:rsidP="00F10BF9">
      <w:pPr>
        <w:pStyle w:val="31"/>
        <w:tabs>
          <w:tab w:val="right" w:leader="dot" w:pos="9344"/>
        </w:tabs>
        <w:rPr>
          <w:rFonts w:asciiTheme="minorHAnsi" w:eastAsiaTheme="minorEastAsia" w:hAnsiTheme="minorHAnsi" w:cstheme="minorBidi"/>
          <w:noProof/>
          <w:sz w:val="22"/>
          <w:lang w:eastAsia="ru-RU"/>
        </w:rPr>
      </w:pPr>
      <w:hyperlink r:id="rId13" w:anchor="_Toc11416224" w:history="1">
        <w:r w:rsidR="00F10BF9">
          <w:rPr>
            <w:rStyle w:val="a9"/>
            <w:noProof/>
          </w:rPr>
          <w:t>1.3.3 Воздушный транспорт</w:t>
        </w:r>
        <w:r w:rsidR="00F10BF9">
          <w:rPr>
            <w:rStyle w:val="a9"/>
            <w:noProof/>
            <w:webHidden/>
          </w:rPr>
          <w:tab/>
        </w:r>
        <w:r>
          <w:rPr>
            <w:rStyle w:val="a9"/>
            <w:noProof/>
            <w:webHidden/>
          </w:rPr>
          <w:fldChar w:fldCharType="begin"/>
        </w:r>
        <w:r w:rsidR="00F10BF9">
          <w:rPr>
            <w:rStyle w:val="a9"/>
            <w:noProof/>
            <w:webHidden/>
          </w:rPr>
          <w:instrText xml:space="preserve"> PAGEREF _Toc11416224 \h </w:instrText>
        </w:r>
        <w:r>
          <w:rPr>
            <w:rStyle w:val="a9"/>
            <w:noProof/>
            <w:webHidden/>
          </w:rPr>
        </w:r>
        <w:r>
          <w:rPr>
            <w:rStyle w:val="a9"/>
            <w:noProof/>
            <w:webHidden/>
          </w:rPr>
          <w:fldChar w:fldCharType="separate"/>
        </w:r>
        <w:r w:rsidR="00F10BF9">
          <w:rPr>
            <w:rStyle w:val="a9"/>
            <w:noProof/>
            <w:webHidden/>
          </w:rPr>
          <w:t>16</w:t>
        </w:r>
        <w:r>
          <w:rPr>
            <w:rStyle w:val="a9"/>
            <w:noProof/>
            <w:webHidden/>
          </w:rPr>
          <w:fldChar w:fldCharType="end"/>
        </w:r>
      </w:hyperlink>
    </w:p>
    <w:p w:rsidR="00F10BF9" w:rsidRDefault="00DF7A61" w:rsidP="00F10BF9">
      <w:pPr>
        <w:pStyle w:val="31"/>
        <w:tabs>
          <w:tab w:val="right" w:leader="dot" w:pos="9344"/>
        </w:tabs>
        <w:rPr>
          <w:rFonts w:asciiTheme="minorHAnsi" w:eastAsiaTheme="minorEastAsia" w:hAnsiTheme="minorHAnsi" w:cstheme="minorBidi"/>
          <w:noProof/>
          <w:sz w:val="22"/>
          <w:lang w:eastAsia="ru-RU"/>
        </w:rPr>
      </w:pPr>
      <w:hyperlink r:id="rId14" w:anchor="_Toc11416225" w:history="1">
        <w:r w:rsidR="00F10BF9">
          <w:rPr>
            <w:rStyle w:val="a9"/>
            <w:noProof/>
          </w:rPr>
          <w:t>1.3.4 Железнодорожный транспорт</w:t>
        </w:r>
        <w:r w:rsidR="00F10BF9">
          <w:rPr>
            <w:rStyle w:val="a9"/>
            <w:noProof/>
            <w:webHidden/>
          </w:rPr>
          <w:tab/>
        </w:r>
        <w:r>
          <w:rPr>
            <w:rStyle w:val="a9"/>
            <w:noProof/>
            <w:webHidden/>
          </w:rPr>
          <w:fldChar w:fldCharType="begin"/>
        </w:r>
        <w:r w:rsidR="00F10BF9">
          <w:rPr>
            <w:rStyle w:val="a9"/>
            <w:noProof/>
            <w:webHidden/>
          </w:rPr>
          <w:instrText xml:space="preserve"> PAGEREF _Toc11416225 \h </w:instrText>
        </w:r>
        <w:r>
          <w:rPr>
            <w:rStyle w:val="a9"/>
            <w:noProof/>
            <w:webHidden/>
          </w:rPr>
        </w:r>
        <w:r>
          <w:rPr>
            <w:rStyle w:val="a9"/>
            <w:noProof/>
            <w:webHidden/>
          </w:rPr>
          <w:fldChar w:fldCharType="separate"/>
        </w:r>
        <w:r w:rsidR="00F10BF9">
          <w:rPr>
            <w:rStyle w:val="a9"/>
            <w:noProof/>
            <w:webHidden/>
          </w:rPr>
          <w:t>16</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15" w:anchor="_Toc11416226" w:history="1">
        <w:r w:rsidR="00F10BF9">
          <w:rPr>
            <w:rStyle w:val="a9"/>
            <w:noProof/>
          </w:rPr>
          <w:t>1.4 Характеристика сети дорог Западнодвинского сельского поселения, параметры дорожного движения</w:t>
        </w:r>
        <w:r w:rsidR="00F10BF9">
          <w:rPr>
            <w:rStyle w:val="a9"/>
            <w:noProof/>
            <w:webHidden/>
          </w:rPr>
          <w:tab/>
        </w:r>
        <w:r>
          <w:rPr>
            <w:rStyle w:val="a9"/>
            <w:noProof/>
            <w:webHidden/>
          </w:rPr>
          <w:fldChar w:fldCharType="begin"/>
        </w:r>
        <w:r w:rsidR="00F10BF9">
          <w:rPr>
            <w:rStyle w:val="a9"/>
            <w:noProof/>
            <w:webHidden/>
          </w:rPr>
          <w:instrText xml:space="preserve"> PAGEREF _Toc11416226 \h </w:instrText>
        </w:r>
        <w:r>
          <w:rPr>
            <w:rStyle w:val="a9"/>
            <w:noProof/>
            <w:webHidden/>
          </w:rPr>
        </w:r>
        <w:r>
          <w:rPr>
            <w:rStyle w:val="a9"/>
            <w:noProof/>
            <w:webHidden/>
          </w:rPr>
          <w:fldChar w:fldCharType="separate"/>
        </w:r>
        <w:r w:rsidR="00F10BF9">
          <w:rPr>
            <w:rStyle w:val="a9"/>
            <w:noProof/>
            <w:webHidden/>
          </w:rPr>
          <w:t>17</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16" w:anchor="_Toc11416227" w:history="1">
        <w:r w:rsidR="00F10BF9">
          <w:rPr>
            <w:rStyle w:val="a9"/>
            <w:noProof/>
          </w:rPr>
          <w:t>1.5 Анализ состава парка транспортных средств и уровня автомобилизации в Западнодвинском сельском поселении, обеспеченность парковками (парковочными местами)</w:t>
        </w:r>
        <w:r w:rsidR="00F10BF9">
          <w:rPr>
            <w:rStyle w:val="a9"/>
            <w:noProof/>
            <w:webHidden/>
          </w:rPr>
          <w:tab/>
        </w:r>
        <w:r>
          <w:rPr>
            <w:rStyle w:val="a9"/>
            <w:noProof/>
            <w:webHidden/>
          </w:rPr>
          <w:fldChar w:fldCharType="begin"/>
        </w:r>
        <w:r w:rsidR="00F10BF9">
          <w:rPr>
            <w:rStyle w:val="a9"/>
            <w:noProof/>
            <w:webHidden/>
          </w:rPr>
          <w:instrText xml:space="preserve"> PAGEREF _Toc11416227 \h </w:instrText>
        </w:r>
        <w:r>
          <w:rPr>
            <w:rStyle w:val="a9"/>
            <w:noProof/>
            <w:webHidden/>
          </w:rPr>
        </w:r>
        <w:r>
          <w:rPr>
            <w:rStyle w:val="a9"/>
            <w:noProof/>
            <w:webHidden/>
          </w:rPr>
          <w:fldChar w:fldCharType="separate"/>
        </w:r>
        <w:r w:rsidR="00F10BF9">
          <w:rPr>
            <w:rStyle w:val="a9"/>
            <w:noProof/>
            <w:webHidden/>
          </w:rPr>
          <w:t>20</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17" w:anchor="_Toc11416228" w:history="1">
        <w:r w:rsidR="00F10BF9">
          <w:rPr>
            <w:rStyle w:val="a9"/>
            <w:noProof/>
          </w:rPr>
          <w:t>1.6 Характеристика работы транспортных средств общего пользования, включая анализ пассажиропотока</w:t>
        </w:r>
        <w:r w:rsidR="00F10BF9">
          <w:rPr>
            <w:rStyle w:val="a9"/>
            <w:noProof/>
            <w:webHidden/>
          </w:rPr>
          <w:tab/>
        </w:r>
        <w:r>
          <w:rPr>
            <w:rStyle w:val="a9"/>
            <w:noProof/>
            <w:webHidden/>
          </w:rPr>
          <w:fldChar w:fldCharType="begin"/>
        </w:r>
        <w:r w:rsidR="00F10BF9">
          <w:rPr>
            <w:rStyle w:val="a9"/>
            <w:noProof/>
            <w:webHidden/>
          </w:rPr>
          <w:instrText xml:space="preserve"> PAGEREF _Toc11416228 \h </w:instrText>
        </w:r>
        <w:r>
          <w:rPr>
            <w:rStyle w:val="a9"/>
            <w:noProof/>
            <w:webHidden/>
          </w:rPr>
        </w:r>
        <w:r>
          <w:rPr>
            <w:rStyle w:val="a9"/>
            <w:noProof/>
            <w:webHidden/>
          </w:rPr>
          <w:fldChar w:fldCharType="separate"/>
        </w:r>
        <w:r w:rsidR="00F10BF9">
          <w:rPr>
            <w:rStyle w:val="a9"/>
            <w:noProof/>
            <w:webHidden/>
          </w:rPr>
          <w:t>21</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18" w:anchor="_Toc11416229" w:history="1">
        <w:r w:rsidR="00F10BF9">
          <w:rPr>
            <w:rStyle w:val="a9"/>
            <w:noProof/>
          </w:rPr>
          <w:t>1.7 Характеристика условий пешеходного и велосипедного передвижения</w:t>
        </w:r>
        <w:r w:rsidR="00F10BF9">
          <w:rPr>
            <w:rStyle w:val="a9"/>
            <w:noProof/>
            <w:webHidden/>
          </w:rPr>
          <w:tab/>
        </w:r>
        <w:r>
          <w:rPr>
            <w:rStyle w:val="a9"/>
            <w:noProof/>
            <w:webHidden/>
          </w:rPr>
          <w:fldChar w:fldCharType="begin"/>
        </w:r>
        <w:r w:rsidR="00F10BF9">
          <w:rPr>
            <w:rStyle w:val="a9"/>
            <w:noProof/>
            <w:webHidden/>
          </w:rPr>
          <w:instrText xml:space="preserve"> PAGEREF _Toc11416229 \h </w:instrText>
        </w:r>
        <w:r>
          <w:rPr>
            <w:rStyle w:val="a9"/>
            <w:noProof/>
            <w:webHidden/>
          </w:rPr>
        </w:r>
        <w:r>
          <w:rPr>
            <w:rStyle w:val="a9"/>
            <w:noProof/>
            <w:webHidden/>
          </w:rPr>
          <w:fldChar w:fldCharType="separate"/>
        </w:r>
        <w:r w:rsidR="00F10BF9">
          <w:rPr>
            <w:rStyle w:val="a9"/>
            <w:noProof/>
            <w:webHidden/>
          </w:rPr>
          <w:t>26</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19" w:anchor="_Toc11416230" w:history="1">
        <w:r w:rsidR="00F10BF9">
          <w:rPr>
            <w:rStyle w:val="a9"/>
            <w:noProof/>
          </w:rPr>
          <w:t>1.8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F10BF9">
          <w:rPr>
            <w:rStyle w:val="a9"/>
            <w:noProof/>
            <w:webHidden/>
          </w:rPr>
          <w:tab/>
        </w:r>
        <w:r>
          <w:rPr>
            <w:rStyle w:val="a9"/>
            <w:noProof/>
            <w:webHidden/>
          </w:rPr>
          <w:fldChar w:fldCharType="begin"/>
        </w:r>
        <w:r w:rsidR="00F10BF9">
          <w:rPr>
            <w:rStyle w:val="a9"/>
            <w:noProof/>
            <w:webHidden/>
          </w:rPr>
          <w:instrText xml:space="preserve"> PAGEREF _Toc11416230 \h </w:instrText>
        </w:r>
        <w:r>
          <w:rPr>
            <w:rStyle w:val="a9"/>
            <w:noProof/>
            <w:webHidden/>
          </w:rPr>
        </w:r>
        <w:r>
          <w:rPr>
            <w:rStyle w:val="a9"/>
            <w:noProof/>
            <w:webHidden/>
          </w:rPr>
          <w:fldChar w:fldCharType="separate"/>
        </w:r>
        <w:r w:rsidR="00F10BF9">
          <w:rPr>
            <w:rStyle w:val="a9"/>
            <w:noProof/>
            <w:webHidden/>
          </w:rPr>
          <w:t>27</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0" w:anchor="_Toc11416231" w:history="1">
        <w:r w:rsidR="00F10BF9">
          <w:rPr>
            <w:rStyle w:val="a9"/>
            <w:noProof/>
          </w:rPr>
          <w:t>1.9 Анализ уровня безопасности дорожного движения</w:t>
        </w:r>
        <w:r w:rsidR="00F10BF9">
          <w:rPr>
            <w:rStyle w:val="a9"/>
            <w:noProof/>
            <w:webHidden/>
          </w:rPr>
          <w:tab/>
        </w:r>
        <w:r>
          <w:rPr>
            <w:rStyle w:val="a9"/>
            <w:noProof/>
            <w:webHidden/>
          </w:rPr>
          <w:fldChar w:fldCharType="begin"/>
        </w:r>
        <w:r w:rsidR="00F10BF9">
          <w:rPr>
            <w:rStyle w:val="a9"/>
            <w:noProof/>
            <w:webHidden/>
          </w:rPr>
          <w:instrText xml:space="preserve"> PAGEREF _Toc11416231 \h </w:instrText>
        </w:r>
        <w:r>
          <w:rPr>
            <w:rStyle w:val="a9"/>
            <w:noProof/>
            <w:webHidden/>
          </w:rPr>
        </w:r>
        <w:r>
          <w:rPr>
            <w:rStyle w:val="a9"/>
            <w:noProof/>
            <w:webHidden/>
          </w:rPr>
          <w:fldChar w:fldCharType="separate"/>
        </w:r>
        <w:r w:rsidR="00F10BF9">
          <w:rPr>
            <w:rStyle w:val="a9"/>
            <w:noProof/>
            <w:webHidden/>
          </w:rPr>
          <w:t>27</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1" w:anchor="_Toc11416232" w:history="1">
        <w:r w:rsidR="00F10BF9">
          <w:rPr>
            <w:rStyle w:val="a9"/>
            <w:noProof/>
          </w:rPr>
          <w:t>1.10 Оценка уровня негативного воздействия транспортной инфраструктуры на окружающую среду, безопасность и здоровье населения</w:t>
        </w:r>
        <w:r w:rsidR="00F10BF9">
          <w:rPr>
            <w:rStyle w:val="a9"/>
            <w:noProof/>
            <w:webHidden/>
          </w:rPr>
          <w:tab/>
        </w:r>
        <w:r>
          <w:rPr>
            <w:rStyle w:val="a9"/>
            <w:noProof/>
            <w:webHidden/>
          </w:rPr>
          <w:fldChar w:fldCharType="begin"/>
        </w:r>
        <w:r w:rsidR="00F10BF9">
          <w:rPr>
            <w:rStyle w:val="a9"/>
            <w:noProof/>
            <w:webHidden/>
          </w:rPr>
          <w:instrText xml:space="preserve"> PAGEREF _Toc11416232 \h </w:instrText>
        </w:r>
        <w:r>
          <w:rPr>
            <w:rStyle w:val="a9"/>
            <w:noProof/>
            <w:webHidden/>
          </w:rPr>
        </w:r>
        <w:r>
          <w:rPr>
            <w:rStyle w:val="a9"/>
            <w:noProof/>
            <w:webHidden/>
          </w:rPr>
          <w:fldChar w:fldCharType="separate"/>
        </w:r>
        <w:r w:rsidR="00F10BF9">
          <w:rPr>
            <w:rStyle w:val="a9"/>
            <w:noProof/>
            <w:webHidden/>
          </w:rPr>
          <w:t>28</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2" w:anchor="_Toc11416233" w:history="1">
        <w:r w:rsidR="00F10BF9">
          <w:rPr>
            <w:rStyle w:val="a9"/>
            <w:noProof/>
          </w:rPr>
          <w:t>1.11 Характеристика существующих условий и перспектив развития и размещения транспортной инфраструктуры Западнодвинского сельского поселения</w:t>
        </w:r>
        <w:r w:rsidR="00F10BF9">
          <w:rPr>
            <w:rStyle w:val="a9"/>
            <w:noProof/>
            <w:webHidden/>
          </w:rPr>
          <w:tab/>
        </w:r>
        <w:r>
          <w:rPr>
            <w:rStyle w:val="a9"/>
            <w:noProof/>
            <w:webHidden/>
          </w:rPr>
          <w:fldChar w:fldCharType="begin"/>
        </w:r>
        <w:r w:rsidR="00F10BF9">
          <w:rPr>
            <w:rStyle w:val="a9"/>
            <w:noProof/>
            <w:webHidden/>
          </w:rPr>
          <w:instrText xml:space="preserve"> PAGEREF _Toc11416233 \h </w:instrText>
        </w:r>
        <w:r>
          <w:rPr>
            <w:rStyle w:val="a9"/>
            <w:noProof/>
            <w:webHidden/>
          </w:rPr>
        </w:r>
        <w:r>
          <w:rPr>
            <w:rStyle w:val="a9"/>
            <w:noProof/>
            <w:webHidden/>
          </w:rPr>
          <w:fldChar w:fldCharType="separate"/>
        </w:r>
        <w:r w:rsidR="00F10BF9">
          <w:rPr>
            <w:rStyle w:val="a9"/>
            <w:noProof/>
            <w:webHidden/>
          </w:rPr>
          <w:t>31</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3" w:anchor="_Toc11416234" w:history="1">
        <w:r w:rsidR="00F10BF9">
          <w:rPr>
            <w:rStyle w:val="a9"/>
            <w:noProof/>
          </w:rPr>
          <w:t>1.12 Оценка нормативно-правовой базы, необходимой для функционирования и развития транспортной инфраструктуры Западнодвинского сельского поселения</w:t>
        </w:r>
        <w:r w:rsidR="00F10BF9">
          <w:rPr>
            <w:rStyle w:val="a9"/>
            <w:noProof/>
            <w:webHidden/>
          </w:rPr>
          <w:tab/>
        </w:r>
        <w:r>
          <w:rPr>
            <w:rStyle w:val="a9"/>
            <w:noProof/>
            <w:webHidden/>
          </w:rPr>
          <w:fldChar w:fldCharType="begin"/>
        </w:r>
        <w:r w:rsidR="00F10BF9">
          <w:rPr>
            <w:rStyle w:val="a9"/>
            <w:noProof/>
            <w:webHidden/>
          </w:rPr>
          <w:instrText xml:space="preserve"> PAGEREF _Toc11416234 \h </w:instrText>
        </w:r>
        <w:r>
          <w:rPr>
            <w:rStyle w:val="a9"/>
            <w:noProof/>
            <w:webHidden/>
          </w:rPr>
        </w:r>
        <w:r>
          <w:rPr>
            <w:rStyle w:val="a9"/>
            <w:noProof/>
            <w:webHidden/>
          </w:rPr>
          <w:fldChar w:fldCharType="separate"/>
        </w:r>
        <w:r w:rsidR="00F10BF9">
          <w:rPr>
            <w:rStyle w:val="a9"/>
            <w:noProof/>
            <w:webHidden/>
          </w:rPr>
          <w:t>34</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4" w:anchor="_Toc11416235" w:history="1">
        <w:r w:rsidR="00F10BF9">
          <w:rPr>
            <w:rStyle w:val="a9"/>
            <w:noProof/>
          </w:rPr>
          <w:t>1.13 Оценка финансирования транспортной инфраструктуры</w:t>
        </w:r>
        <w:r w:rsidR="00F10BF9">
          <w:rPr>
            <w:rStyle w:val="a9"/>
            <w:noProof/>
            <w:webHidden/>
          </w:rPr>
          <w:tab/>
        </w:r>
        <w:r>
          <w:rPr>
            <w:rStyle w:val="a9"/>
            <w:noProof/>
            <w:webHidden/>
          </w:rPr>
          <w:fldChar w:fldCharType="begin"/>
        </w:r>
        <w:r w:rsidR="00F10BF9">
          <w:rPr>
            <w:rStyle w:val="a9"/>
            <w:noProof/>
            <w:webHidden/>
          </w:rPr>
          <w:instrText xml:space="preserve"> PAGEREF _Toc11416235 \h </w:instrText>
        </w:r>
        <w:r>
          <w:rPr>
            <w:rStyle w:val="a9"/>
            <w:noProof/>
            <w:webHidden/>
          </w:rPr>
        </w:r>
        <w:r>
          <w:rPr>
            <w:rStyle w:val="a9"/>
            <w:noProof/>
            <w:webHidden/>
          </w:rPr>
          <w:fldChar w:fldCharType="separate"/>
        </w:r>
        <w:r w:rsidR="00F10BF9">
          <w:rPr>
            <w:rStyle w:val="a9"/>
            <w:noProof/>
            <w:webHidden/>
          </w:rPr>
          <w:t>36</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25" w:anchor="_Toc11416236" w:history="1">
        <w:r w:rsidR="00F10BF9">
          <w:rPr>
            <w:rStyle w:val="a9"/>
            <w:noProof/>
          </w:rPr>
          <w:t>2 ПРОГНОЗ ТРАНСПОРТНОГО СПРОСА, ИЗМЕНЕНИЯ ОБЪЕМОВ И ХАРАКТЕРА ПЕРЕДВИЖЕНИЯ НАСЕЛЕНИЯ И ПЕРЕВОЗОК ГРУЗОВ НА ТЕРРИТОРИИ ЗАПАДНОДВИНСКОГО СЕЛЬСКОГО ПОСЕЛЕНИЯ</w:t>
        </w:r>
        <w:r w:rsidR="00F10BF9">
          <w:rPr>
            <w:rStyle w:val="a9"/>
            <w:noProof/>
            <w:webHidden/>
          </w:rPr>
          <w:tab/>
        </w:r>
        <w:r>
          <w:rPr>
            <w:rStyle w:val="a9"/>
            <w:noProof/>
            <w:webHidden/>
          </w:rPr>
          <w:fldChar w:fldCharType="begin"/>
        </w:r>
        <w:r w:rsidR="00F10BF9">
          <w:rPr>
            <w:rStyle w:val="a9"/>
            <w:noProof/>
            <w:webHidden/>
          </w:rPr>
          <w:instrText xml:space="preserve"> PAGEREF _Toc11416236 \h </w:instrText>
        </w:r>
        <w:r>
          <w:rPr>
            <w:rStyle w:val="a9"/>
            <w:noProof/>
            <w:webHidden/>
          </w:rPr>
        </w:r>
        <w:r>
          <w:rPr>
            <w:rStyle w:val="a9"/>
            <w:noProof/>
            <w:webHidden/>
          </w:rPr>
          <w:fldChar w:fldCharType="separate"/>
        </w:r>
        <w:r w:rsidR="00F10BF9">
          <w:rPr>
            <w:rStyle w:val="a9"/>
            <w:noProof/>
            <w:webHidden/>
          </w:rPr>
          <w:t>40</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6" w:anchor="_Toc11416237" w:history="1">
        <w:r w:rsidR="00F10BF9">
          <w:rPr>
            <w:rStyle w:val="a9"/>
            <w:noProof/>
          </w:rPr>
          <w:t>2.1 Прогноз социально-экономического и градостроительного развития</w:t>
        </w:r>
        <w:r w:rsidR="00F10BF9">
          <w:rPr>
            <w:rStyle w:val="a9"/>
            <w:noProof/>
            <w:webHidden/>
          </w:rPr>
          <w:tab/>
        </w:r>
        <w:r>
          <w:rPr>
            <w:rStyle w:val="a9"/>
            <w:noProof/>
            <w:webHidden/>
          </w:rPr>
          <w:fldChar w:fldCharType="begin"/>
        </w:r>
        <w:r w:rsidR="00F10BF9">
          <w:rPr>
            <w:rStyle w:val="a9"/>
            <w:noProof/>
            <w:webHidden/>
          </w:rPr>
          <w:instrText xml:space="preserve"> PAGEREF _Toc11416237 \h </w:instrText>
        </w:r>
        <w:r>
          <w:rPr>
            <w:rStyle w:val="a9"/>
            <w:noProof/>
            <w:webHidden/>
          </w:rPr>
        </w:r>
        <w:r>
          <w:rPr>
            <w:rStyle w:val="a9"/>
            <w:noProof/>
            <w:webHidden/>
          </w:rPr>
          <w:fldChar w:fldCharType="separate"/>
        </w:r>
        <w:r w:rsidR="00F10BF9">
          <w:rPr>
            <w:rStyle w:val="a9"/>
            <w:noProof/>
            <w:webHidden/>
          </w:rPr>
          <w:t>40</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7" w:anchor="_Toc11416238" w:history="1">
        <w:r w:rsidR="00F10BF9">
          <w:rPr>
            <w:rStyle w:val="a9"/>
            <w:noProof/>
          </w:rPr>
          <w:t>2.2 Прогноз транспортного спроса Западнодвинского сельского поселения, объемов и характера передвижения населения и перевозок грузов по видам транспорта</w:t>
        </w:r>
        <w:r w:rsidR="00F10BF9">
          <w:rPr>
            <w:rStyle w:val="a9"/>
            <w:noProof/>
            <w:webHidden/>
          </w:rPr>
          <w:tab/>
        </w:r>
        <w:r>
          <w:rPr>
            <w:rStyle w:val="a9"/>
            <w:noProof/>
            <w:webHidden/>
          </w:rPr>
          <w:fldChar w:fldCharType="begin"/>
        </w:r>
        <w:r w:rsidR="00F10BF9">
          <w:rPr>
            <w:rStyle w:val="a9"/>
            <w:noProof/>
            <w:webHidden/>
          </w:rPr>
          <w:instrText xml:space="preserve"> PAGEREF _Toc11416238 \h </w:instrText>
        </w:r>
        <w:r>
          <w:rPr>
            <w:rStyle w:val="a9"/>
            <w:noProof/>
            <w:webHidden/>
          </w:rPr>
        </w:r>
        <w:r>
          <w:rPr>
            <w:rStyle w:val="a9"/>
            <w:noProof/>
            <w:webHidden/>
          </w:rPr>
          <w:fldChar w:fldCharType="separate"/>
        </w:r>
        <w:r w:rsidR="00F10BF9">
          <w:rPr>
            <w:rStyle w:val="a9"/>
            <w:noProof/>
            <w:webHidden/>
          </w:rPr>
          <w:t>41</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8" w:anchor="_Toc11416239" w:history="1">
        <w:r w:rsidR="00F10BF9">
          <w:rPr>
            <w:rStyle w:val="a9"/>
            <w:noProof/>
          </w:rPr>
          <w:t>2.3 Прогноз развития транспортной инфраструктуры по видам транспорта</w:t>
        </w:r>
        <w:r w:rsidR="00F10BF9">
          <w:rPr>
            <w:rStyle w:val="a9"/>
            <w:noProof/>
            <w:webHidden/>
          </w:rPr>
          <w:tab/>
        </w:r>
        <w:r>
          <w:rPr>
            <w:rStyle w:val="a9"/>
            <w:noProof/>
            <w:webHidden/>
          </w:rPr>
          <w:fldChar w:fldCharType="begin"/>
        </w:r>
        <w:r w:rsidR="00F10BF9">
          <w:rPr>
            <w:rStyle w:val="a9"/>
            <w:noProof/>
            <w:webHidden/>
          </w:rPr>
          <w:instrText xml:space="preserve"> PAGEREF _Toc11416239 \h </w:instrText>
        </w:r>
        <w:r>
          <w:rPr>
            <w:rStyle w:val="a9"/>
            <w:noProof/>
            <w:webHidden/>
          </w:rPr>
        </w:r>
        <w:r>
          <w:rPr>
            <w:rStyle w:val="a9"/>
            <w:noProof/>
            <w:webHidden/>
          </w:rPr>
          <w:fldChar w:fldCharType="separate"/>
        </w:r>
        <w:r w:rsidR="00F10BF9">
          <w:rPr>
            <w:rStyle w:val="a9"/>
            <w:noProof/>
            <w:webHidden/>
          </w:rPr>
          <w:t>42</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29" w:anchor="_Toc11416240" w:history="1">
        <w:r w:rsidR="00F10BF9">
          <w:rPr>
            <w:rStyle w:val="a9"/>
            <w:noProof/>
          </w:rPr>
          <w:t>2.4 Прогноз развития дорожной сети</w:t>
        </w:r>
        <w:r w:rsidR="00F10BF9">
          <w:rPr>
            <w:rStyle w:val="a9"/>
            <w:noProof/>
            <w:webHidden/>
          </w:rPr>
          <w:tab/>
        </w:r>
        <w:r>
          <w:rPr>
            <w:rStyle w:val="a9"/>
            <w:noProof/>
            <w:webHidden/>
          </w:rPr>
          <w:fldChar w:fldCharType="begin"/>
        </w:r>
        <w:r w:rsidR="00F10BF9">
          <w:rPr>
            <w:rStyle w:val="a9"/>
            <w:noProof/>
            <w:webHidden/>
          </w:rPr>
          <w:instrText xml:space="preserve"> PAGEREF _Toc11416240 \h </w:instrText>
        </w:r>
        <w:r>
          <w:rPr>
            <w:rStyle w:val="a9"/>
            <w:noProof/>
            <w:webHidden/>
          </w:rPr>
        </w:r>
        <w:r>
          <w:rPr>
            <w:rStyle w:val="a9"/>
            <w:noProof/>
            <w:webHidden/>
          </w:rPr>
          <w:fldChar w:fldCharType="separate"/>
        </w:r>
        <w:r w:rsidR="00F10BF9">
          <w:rPr>
            <w:rStyle w:val="a9"/>
            <w:noProof/>
            <w:webHidden/>
          </w:rPr>
          <w:t>43</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0" w:anchor="_Toc11416241" w:history="1">
        <w:r w:rsidR="00F10BF9">
          <w:rPr>
            <w:rStyle w:val="a9"/>
            <w:noProof/>
          </w:rPr>
          <w:t>2.5 Прогноз уровня автомобилизации, параметров дорожного движения</w:t>
        </w:r>
        <w:r w:rsidR="00F10BF9">
          <w:rPr>
            <w:rStyle w:val="a9"/>
            <w:noProof/>
            <w:webHidden/>
          </w:rPr>
          <w:tab/>
        </w:r>
        <w:r>
          <w:rPr>
            <w:rStyle w:val="a9"/>
            <w:noProof/>
            <w:webHidden/>
          </w:rPr>
          <w:fldChar w:fldCharType="begin"/>
        </w:r>
        <w:r w:rsidR="00F10BF9">
          <w:rPr>
            <w:rStyle w:val="a9"/>
            <w:noProof/>
            <w:webHidden/>
          </w:rPr>
          <w:instrText xml:space="preserve"> PAGEREF _Toc11416241 \h </w:instrText>
        </w:r>
        <w:r>
          <w:rPr>
            <w:rStyle w:val="a9"/>
            <w:noProof/>
            <w:webHidden/>
          </w:rPr>
        </w:r>
        <w:r>
          <w:rPr>
            <w:rStyle w:val="a9"/>
            <w:noProof/>
            <w:webHidden/>
          </w:rPr>
          <w:fldChar w:fldCharType="separate"/>
        </w:r>
        <w:r w:rsidR="00F10BF9">
          <w:rPr>
            <w:rStyle w:val="a9"/>
            <w:noProof/>
            <w:webHidden/>
          </w:rPr>
          <w:t>43</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1" w:anchor="_Toc11416242" w:history="1">
        <w:r w:rsidR="00F10BF9">
          <w:rPr>
            <w:rStyle w:val="a9"/>
            <w:noProof/>
          </w:rPr>
          <w:t>2.6 Прогноз показателей безопасности дорожного движения</w:t>
        </w:r>
        <w:r w:rsidR="00F10BF9">
          <w:rPr>
            <w:rStyle w:val="a9"/>
            <w:noProof/>
            <w:webHidden/>
          </w:rPr>
          <w:tab/>
        </w:r>
        <w:r>
          <w:rPr>
            <w:rStyle w:val="a9"/>
            <w:noProof/>
            <w:webHidden/>
          </w:rPr>
          <w:fldChar w:fldCharType="begin"/>
        </w:r>
        <w:r w:rsidR="00F10BF9">
          <w:rPr>
            <w:rStyle w:val="a9"/>
            <w:noProof/>
            <w:webHidden/>
          </w:rPr>
          <w:instrText xml:space="preserve"> PAGEREF _Toc11416242 \h </w:instrText>
        </w:r>
        <w:r>
          <w:rPr>
            <w:rStyle w:val="a9"/>
            <w:noProof/>
            <w:webHidden/>
          </w:rPr>
        </w:r>
        <w:r>
          <w:rPr>
            <w:rStyle w:val="a9"/>
            <w:noProof/>
            <w:webHidden/>
          </w:rPr>
          <w:fldChar w:fldCharType="separate"/>
        </w:r>
        <w:r w:rsidR="00F10BF9">
          <w:rPr>
            <w:rStyle w:val="a9"/>
            <w:noProof/>
            <w:webHidden/>
          </w:rPr>
          <w:t>44</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2" w:anchor="_Toc11416243" w:history="1">
        <w:r w:rsidR="00F10BF9">
          <w:rPr>
            <w:rStyle w:val="a9"/>
            <w:noProof/>
          </w:rPr>
          <w:t>2.7 Прогноз негативного воздействия транспортной инфраструктуры на окружающую среду и здоровье населения</w:t>
        </w:r>
        <w:r w:rsidR="00F10BF9">
          <w:rPr>
            <w:rStyle w:val="a9"/>
            <w:noProof/>
            <w:webHidden/>
          </w:rPr>
          <w:tab/>
        </w:r>
        <w:r>
          <w:rPr>
            <w:rStyle w:val="a9"/>
            <w:noProof/>
            <w:webHidden/>
          </w:rPr>
          <w:fldChar w:fldCharType="begin"/>
        </w:r>
        <w:r w:rsidR="00F10BF9">
          <w:rPr>
            <w:rStyle w:val="a9"/>
            <w:noProof/>
            <w:webHidden/>
          </w:rPr>
          <w:instrText xml:space="preserve"> PAGEREF _Toc11416243 \h </w:instrText>
        </w:r>
        <w:r>
          <w:rPr>
            <w:rStyle w:val="a9"/>
            <w:noProof/>
            <w:webHidden/>
          </w:rPr>
        </w:r>
        <w:r>
          <w:rPr>
            <w:rStyle w:val="a9"/>
            <w:noProof/>
            <w:webHidden/>
          </w:rPr>
          <w:fldChar w:fldCharType="separate"/>
        </w:r>
        <w:r w:rsidR="00F10BF9">
          <w:rPr>
            <w:rStyle w:val="a9"/>
            <w:noProof/>
            <w:webHidden/>
          </w:rPr>
          <w:t>45</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33" w:anchor="_Toc11416244" w:history="1">
        <w:r w:rsidR="00F10BF9">
          <w:rPr>
            <w:rStyle w:val="a9"/>
            <w:noProof/>
          </w:rPr>
          <w:t>3 УКРУПНЕННАЯ ОЦЕНКА ПРИНЦИПИАЛЬНЫХ ВАРИАНТОВ РАЗВИТИЯ ТРАНСПОРТНОЙ ИНФРАСТРУКТУРЫ И ВЫБОР ПРЕДЛАГАЕМОГО К РЕАЛИЗАЦИИ ВАРИАНТА</w:t>
        </w:r>
        <w:r w:rsidR="00F10BF9">
          <w:rPr>
            <w:rStyle w:val="a9"/>
            <w:noProof/>
            <w:webHidden/>
          </w:rPr>
          <w:tab/>
        </w:r>
        <w:r>
          <w:rPr>
            <w:rStyle w:val="a9"/>
            <w:noProof/>
            <w:webHidden/>
          </w:rPr>
          <w:fldChar w:fldCharType="begin"/>
        </w:r>
        <w:r w:rsidR="00F10BF9">
          <w:rPr>
            <w:rStyle w:val="a9"/>
            <w:noProof/>
            <w:webHidden/>
          </w:rPr>
          <w:instrText xml:space="preserve"> PAGEREF _Toc11416244 \h </w:instrText>
        </w:r>
        <w:r>
          <w:rPr>
            <w:rStyle w:val="a9"/>
            <w:noProof/>
            <w:webHidden/>
          </w:rPr>
        </w:r>
        <w:r>
          <w:rPr>
            <w:rStyle w:val="a9"/>
            <w:noProof/>
            <w:webHidden/>
          </w:rPr>
          <w:fldChar w:fldCharType="separate"/>
        </w:r>
        <w:r w:rsidR="00F10BF9">
          <w:rPr>
            <w:rStyle w:val="a9"/>
            <w:noProof/>
            <w:webHidden/>
          </w:rPr>
          <w:t>46</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34" w:anchor="_Toc11416245" w:history="1">
        <w:r w:rsidR="00F10BF9">
          <w:rPr>
            <w:rStyle w:val="a9"/>
            <w:noProof/>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10BF9">
          <w:rPr>
            <w:rStyle w:val="a9"/>
            <w:noProof/>
            <w:webHidden/>
          </w:rPr>
          <w:tab/>
        </w:r>
        <w:r>
          <w:rPr>
            <w:rStyle w:val="a9"/>
            <w:noProof/>
            <w:webHidden/>
          </w:rPr>
          <w:fldChar w:fldCharType="begin"/>
        </w:r>
        <w:r w:rsidR="00F10BF9">
          <w:rPr>
            <w:rStyle w:val="a9"/>
            <w:noProof/>
            <w:webHidden/>
          </w:rPr>
          <w:instrText xml:space="preserve"> PAGEREF _Toc11416245 \h </w:instrText>
        </w:r>
        <w:r>
          <w:rPr>
            <w:rStyle w:val="a9"/>
            <w:noProof/>
            <w:webHidden/>
          </w:rPr>
        </w:r>
        <w:r>
          <w:rPr>
            <w:rStyle w:val="a9"/>
            <w:noProof/>
            <w:webHidden/>
          </w:rPr>
          <w:fldChar w:fldCharType="separate"/>
        </w:r>
        <w:r w:rsidR="00F10BF9">
          <w:rPr>
            <w:rStyle w:val="a9"/>
            <w:noProof/>
            <w:webHidden/>
          </w:rPr>
          <w:t>49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5" w:anchor="_Toc11416246" w:history="1">
        <w:r w:rsidR="00F10BF9">
          <w:rPr>
            <w:rStyle w:val="a9"/>
            <w:noProof/>
          </w:rPr>
          <w:t>4.1 Мероприятия по развитию транспортной инфраструктуры по видам транспорта</w:t>
        </w:r>
        <w:r w:rsidR="00F10BF9">
          <w:rPr>
            <w:rStyle w:val="a9"/>
            <w:noProof/>
            <w:webHidden/>
          </w:rPr>
          <w:tab/>
        </w:r>
        <w:r>
          <w:rPr>
            <w:rStyle w:val="a9"/>
            <w:noProof/>
            <w:webHidden/>
          </w:rPr>
          <w:fldChar w:fldCharType="begin"/>
        </w:r>
        <w:r w:rsidR="00F10BF9">
          <w:rPr>
            <w:rStyle w:val="a9"/>
            <w:noProof/>
            <w:webHidden/>
          </w:rPr>
          <w:instrText xml:space="preserve"> PAGEREF _Toc11416246 \h </w:instrText>
        </w:r>
        <w:r>
          <w:rPr>
            <w:rStyle w:val="a9"/>
            <w:noProof/>
            <w:webHidden/>
          </w:rPr>
        </w:r>
        <w:r>
          <w:rPr>
            <w:rStyle w:val="a9"/>
            <w:noProof/>
            <w:webHidden/>
          </w:rPr>
          <w:fldChar w:fldCharType="separate"/>
        </w:r>
        <w:r w:rsidR="00F10BF9">
          <w:rPr>
            <w:rStyle w:val="a9"/>
            <w:noProof/>
            <w:webHidden/>
          </w:rPr>
          <w:t>49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6" w:anchor="_Toc11416247" w:history="1">
        <w:r w:rsidR="00F10BF9">
          <w:rPr>
            <w:rStyle w:val="a9"/>
            <w:noProof/>
          </w:rPr>
          <w:t>4.2 Мероприятия по развитию транспорта общего пользования, созданию транспортно-пересадочных узлов</w:t>
        </w:r>
        <w:r w:rsidR="00F10BF9">
          <w:rPr>
            <w:rStyle w:val="a9"/>
            <w:noProof/>
            <w:webHidden/>
          </w:rPr>
          <w:tab/>
        </w:r>
        <w:r>
          <w:rPr>
            <w:rStyle w:val="a9"/>
            <w:noProof/>
            <w:webHidden/>
          </w:rPr>
          <w:fldChar w:fldCharType="begin"/>
        </w:r>
        <w:r w:rsidR="00F10BF9">
          <w:rPr>
            <w:rStyle w:val="a9"/>
            <w:noProof/>
            <w:webHidden/>
          </w:rPr>
          <w:instrText xml:space="preserve"> PAGEREF _Toc11416247 \h </w:instrText>
        </w:r>
        <w:r>
          <w:rPr>
            <w:rStyle w:val="a9"/>
            <w:noProof/>
            <w:webHidden/>
          </w:rPr>
        </w:r>
        <w:r>
          <w:rPr>
            <w:rStyle w:val="a9"/>
            <w:noProof/>
            <w:webHidden/>
          </w:rPr>
          <w:fldChar w:fldCharType="separate"/>
        </w:r>
        <w:r w:rsidR="00F10BF9">
          <w:rPr>
            <w:rStyle w:val="a9"/>
            <w:noProof/>
            <w:webHidden/>
          </w:rPr>
          <w:t>49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7" w:anchor="_Toc11416248" w:history="1">
        <w:r w:rsidR="00F10BF9">
          <w:rPr>
            <w:rStyle w:val="a9"/>
            <w:noProof/>
          </w:rPr>
          <w:t>4.3 Мероприятия по развитию инфраструктуры для легкового автомобильного транспорта, включая развитие единого парковочного пространства</w:t>
        </w:r>
        <w:r w:rsidR="00F10BF9">
          <w:rPr>
            <w:rStyle w:val="a9"/>
            <w:noProof/>
            <w:webHidden/>
          </w:rPr>
          <w:tab/>
        </w:r>
        <w:r>
          <w:rPr>
            <w:rStyle w:val="a9"/>
            <w:noProof/>
            <w:webHidden/>
          </w:rPr>
          <w:fldChar w:fldCharType="begin"/>
        </w:r>
        <w:r w:rsidR="00F10BF9">
          <w:rPr>
            <w:rStyle w:val="a9"/>
            <w:noProof/>
            <w:webHidden/>
          </w:rPr>
          <w:instrText xml:space="preserve"> PAGEREF _Toc11416248 \h </w:instrText>
        </w:r>
        <w:r>
          <w:rPr>
            <w:rStyle w:val="a9"/>
            <w:noProof/>
            <w:webHidden/>
          </w:rPr>
        </w:r>
        <w:r>
          <w:rPr>
            <w:rStyle w:val="a9"/>
            <w:noProof/>
            <w:webHidden/>
          </w:rPr>
          <w:fldChar w:fldCharType="separate"/>
        </w:r>
        <w:r w:rsidR="00F10BF9">
          <w:rPr>
            <w:rStyle w:val="a9"/>
            <w:noProof/>
            <w:webHidden/>
          </w:rPr>
          <w:t>49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8" w:anchor="_Toc11416249" w:history="1">
        <w:r w:rsidR="00F10BF9">
          <w:rPr>
            <w:rStyle w:val="a9"/>
            <w:noProof/>
          </w:rPr>
          <w:t>4.4 Мероприятия по развитию инфраструктуры пешеходного и велосипедного передвижения</w:t>
        </w:r>
        <w:r w:rsidR="00F10BF9">
          <w:rPr>
            <w:rStyle w:val="a9"/>
            <w:noProof/>
            <w:webHidden/>
          </w:rPr>
          <w:tab/>
        </w:r>
        <w:r>
          <w:rPr>
            <w:rStyle w:val="a9"/>
            <w:noProof/>
            <w:webHidden/>
          </w:rPr>
          <w:fldChar w:fldCharType="begin"/>
        </w:r>
        <w:r w:rsidR="00F10BF9">
          <w:rPr>
            <w:rStyle w:val="a9"/>
            <w:noProof/>
            <w:webHidden/>
          </w:rPr>
          <w:instrText xml:space="preserve"> PAGEREF _Toc11416249 \h </w:instrText>
        </w:r>
        <w:r>
          <w:rPr>
            <w:rStyle w:val="a9"/>
            <w:noProof/>
            <w:webHidden/>
          </w:rPr>
        </w:r>
        <w:r>
          <w:rPr>
            <w:rStyle w:val="a9"/>
            <w:noProof/>
            <w:webHidden/>
          </w:rPr>
          <w:fldChar w:fldCharType="separate"/>
        </w:r>
        <w:r w:rsidR="00F10BF9">
          <w:rPr>
            <w:rStyle w:val="a9"/>
            <w:noProof/>
            <w:webHidden/>
          </w:rPr>
          <w:t>49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39" w:anchor="_Toc11416250" w:history="1">
        <w:r w:rsidR="00F10BF9">
          <w:rPr>
            <w:rStyle w:val="a9"/>
            <w:noProof/>
          </w:rPr>
          <w:t>4.5 Мероприятия по развитию инфраструктуры для грузового транспорта, транспортных средств коммунальных и дорожных служб</w:t>
        </w:r>
        <w:r w:rsidR="00F10BF9">
          <w:rPr>
            <w:rStyle w:val="a9"/>
            <w:noProof/>
            <w:webHidden/>
          </w:rPr>
          <w:tab/>
        </w:r>
        <w:r>
          <w:rPr>
            <w:rStyle w:val="a9"/>
            <w:noProof/>
            <w:webHidden/>
          </w:rPr>
          <w:fldChar w:fldCharType="begin"/>
        </w:r>
        <w:r w:rsidR="00F10BF9">
          <w:rPr>
            <w:rStyle w:val="a9"/>
            <w:noProof/>
            <w:webHidden/>
          </w:rPr>
          <w:instrText xml:space="preserve"> PAGEREF _Toc11416250 \h </w:instrText>
        </w:r>
        <w:r>
          <w:rPr>
            <w:rStyle w:val="a9"/>
            <w:noProof/>
            <w:webHidden/>
          </w:rPr>
        </w:r>
        <w:r>
          <w:rPr>
            <w:rStyle w:val="a9"/>
            <w:noProof/>
            <w:webHidden/>
          </w:rPr>
          <w:fldChar w:fldCharType="separate"/>
        </w:r>
        <w:r w:rsidR="00F10BF9">
          <w:rPr>
            <w:rStyle w:val="a9"/>
            <w:noProof/>
            <w:webHidden/>
          </w:rPr>
          <w:t>49</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40" w:anchor="_Toc11416251" w:history="1">
        <w:r w:rsidR="00F10BF9">
          <w:rPr>
            <w:rStyle w:val="a9"/>
            <w:noProof/>
          </w:rPr>
          <w:t>4.6 Мероприятия по развитию сети дорог Западнодвинского сельского поселения</w:t>
        </w:r>
        <w:r w:rsidR="00F10BF9">
          <w:rPr>
            <w:rStyle w:val="a9"/>
            <w:noProof/>
            <w:webHidden/>
          </w:rPr>
          <w:tab/>
        </w:r>
        <w:r>
          <w:rPr>
            <w:rStyle w:val="a9"/>
            <w:noProof/>
            <w:webHidden/>
          </w:rPr>
          <w:fldChar w:fldCharType="begin"/>
        </w:r>
        <w:r w:rsidR="00F10BF9">
          <w:rPr>
            <w:rStyle w:val="a9"/>
            <w:noProof/>
            <w:webHidden/>
          </w:rPr>
          <w:instrText xml:space="preserve"> PAGEREF _Toc11416251 \h </w:instrText>
        </w:r>
        <w:r>
          <w:rPr>
            <w:rStyle w:val="a9"/>
            <w:noProof/>
            <w:webHidden/>
          </w:rPr>
        </w:r>
        <w:r>
          <w:rPr>
            <w:rStyle w:val="a9"/>
            <w:noProof/>
            <w:webHidden/>
          </w:rPr>
          <w:fldChar w:fldCharType="separate"/>
        </w:r>
        <w:r w:rsidR="00F10BF9">
          <w:rPr>
            <w:rStyle w:val="a9"/>
            <w:noProof/>
            <w:webHidden/>
          </w:rPr>
          <w:t>49</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41" w:anchor="_Toc11416252" w:history="1">
        <w:r w:rsidR="00F10BF9">
          <w:rPr>
            <w:rStyle w:val="a9"/>
            <w:noProof/>
          </w:rPr>
          <w:t>5 МЕРОПРИЯТИЯ ПО РАЗВИТИЮ ТРАНСПОРТНОЙ ИНФРАСТРУКТУРЫ</w:t>
        </w:r>
        <w:r w:rsidR="00F10BF9">
          <w:rPr>
            <w:rStyle w:val="a9"/>
            <w:noProof/>
            <w:webHidden/>
          </w:rPr>
          <w:tab/>
        </w:r>
        <w:r>
          <w:rPr>
            <w:rStyle w:val="a9"/>
            <w:noProof/>
            <w:webHidden/>
          </w:rPr>
          <w:fldChar w:fldCharType="begin"/>
        </w:r>
        <w:r w:rsidR="00F10BF9">
          <w:rPr>
            <w:rStyle w:val="a9"/>
            <w:noProof/>
            <w:webHidden/>
          </w:rPr>
          <w:instrText xml:space="preserve"> PAGEREF _Toc11416252 \h </w:instrText>
        </w:r>
        <w:r>
          <w:rPr>
            <w:rStyle w:val="a9"/>
            <w:noProof/>
            <w:webHidden/>
          </w:rPr>
        </w:r>
        <w:r>
          <w:rPr>
            <w:rStyle w:val="a9"/>
            <w:noProof/>
            <w:webHidden/>
          </w:rPr>
          <w:fldChar w:fldCharType="separate"/>
        </w:r>
        <w:r w:rsidR="00F10BF9">
          <w:rPr>
            <w:rStyle w:val="a9"/>
            <w:noProof/>
            <w:webHidden/>
          </w:rPr>
          <w:t>51</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42" w:anchor="_Toc11416253" w:history="1">
        <w:r w:rsidR="00F10BF9">
          <w:rPr>
            <w:rStyle w:val="a9"/>
            <w:noProof/>
          </w:rPr>
          <w:t>5.1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F10BF9">
          <w:rPr>
            <w:rStyle w:val="a9"/>
            <w:noProof/>
            <w:webHidden/>
          </w:rPr>
          <w:tab/>
        </w:r>
        <w:r>
          <w:rPr>
            <w:rStyle w:val="a9"/>
            <w:noProof/>
            <w:webHidden/>
          </w:rPr>
          <w:fldChar w:fldCharType="begin"/>
        </w:r>
        <w:r w:rsidR="00F10BF9">
          <w:rPr>
            <w:rStyle w:val="a9"/>
            <w:noProof/>
            <w:webHidden/>
          </w:rPr>
          <w:instrText xml:space="preserve"> PAGEREF _Toc11416253 \h </w:instrText>
        </w:r>
        <w:r>
          <w:rPr>
            <w:rStyle w:val="a9"/>
            <w:noProof/>
            <w:webHidden/>
          </w:rPr>
        </w:r>
        <w:r>
          <w:rPr>
            <w:rStyle w:val="a9"/>
            <w:noProof/>
            <w:webHidden/>
          </w:rPr>
          <w:fldChar w:fldCharType="separate"/>
        </w:r>
        <w:r w:rsidR="00F10BF9">
          <w:rPr>
            <w:rStyle w:val="a9"/>
            <w:noProof/>
            <w:webHidden/>
          </w:rPr>
          <w:t>51</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43" w:anchor="_Toc11416254" w:history="1">
        <w:r w:rsidR="00F10BF9">
          <w:rPr>
            <w:rStyle w:val="a9"/>
            <w:noProof/>
          </w:rPr>
          <w:t>5.2 Мероприятия по внедрению интеллектуальных транспортных систем</w:t>
        </w:r>
        <w:r w:rsidR="00F10BF9">
          <w:rPr>
            <w:rStyle w:val="a9"/>
            <w:noProof/>
            <w:webHidden/>
          </w:rPr>
          <w:tab/>
        </w:r>
        <w:r>
          <w:rPr>
            <w:rStyle w:val="a9"/>
            <w:noProof/>
            <w:webHidden/>
          </w:rPr>
          <w:fldChar w:fldCharType="begin"/>
        </w:r>
        <w:r w:rsidR="00F10BF9">
          <w:rPr>
            <w:rStyle w:val="a9"/>
            <w:noProof/>
            <w:webHidden/>
          </w:rPr>
          <w:instrText xml:space="preserve"> PAGEREF _Toc11416254 \h </w:instrText>
        </w:r>
        <w:r>
          <w:rPr>
            <w:rStyle w:val="a9"/>
            <w:noProof/>
            <w:webHidden/>
          </w:rPr>
        </w:r>
        <w:r>
          <w:rPr>
            <w:rStyle w:val="a9"/>
            <w:noProof/>
            <w:webHidden/>
          </w:rPr>
          <w:fldChar w:fldCharType="separate"/>
        </w:r>
        <w:r w:rsidR="00F10BF9">
          <w:rPr>
            <w:rStyle w:val="a9"/>
            <w:noProof/>
            <w:webHidden/>
          </w:rPr>
          <w:t>51</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44" w:anchor="_Toc11416255" w:history="1">
        <w:r w:rsidR="00F10BF9">
          <w:rPr>
            <w:rStyle w:val="a9"/>
            <w:noProof/>
          </w:rPr>
          <w:t>5.3 Мероприятия по снижению негативного воздействия транспорта на окружающую среду и здоровье населения</w:t>
        </w:r>
        <w:r w:rsidR="00F10BF9">
          <w:rPr>
            <w:rStyle w:val="a9"/>
            <w:noProof/>
            <w:webHidden/>
          </w:rPr>
          <w:tab/>
        </w:r>
        <w:r>
          <w:rPr>
            <w:rStyle w:val="a9"/>
            <w:noProof/>
            <w:webHidden/>
          </w:rPr>
          <w:fldChar w:fldCharType="begin"/>
        </w:r>
        <w:r w:rsidR="00F10BF9">
          <w:rPr>
            <w:rStyle w:val="a9"/>
            <w:noProof/>
            <w:webHidden/>
          </w:rPr>
          <w:instrText xml:space="preserve"> PAGEREF _Toc11416255 \h </w:instrText>
        </w:r>
        <w:r>
          <w:rPr>
            <w:rStyle w:val="a9"/>
            <w:noProof/>
            <w:webHidden/>
          </w:rPr>
        </w:r>
        <w:r>
          <w:rPr>
            <w:rStyle w:val="a9"/>
            <w:noProof/>
            <w:webHidden/>
          </w:rPr>
          <w:fldChar w:fldCharType="separate"/>
        </w:r>
        <w:r w:rsidR="00F10BF9">
          <w:rPr>
            <w:rStyle w:val="a9"/>
            <w:noProof/>
            <w:webHidden/>
          </w:rPr>
          <w:t>51</w:t>
        </w:r>
        <w:r>
          <w:rPr>
            <w:rStyle w:val="a9"/>
            <w:noProof/>
            <w:webHidden/>
          </w:rPr>
          <w:fldChar w:fldCharType="end"/>
        </w:r>
      </w:hyperlink>
    </w:p>
    <w:p w:rsidR="00F10BF9" w:rsidRDefault="00DF7A61" w:rsidP="00F10BF9">
      <w:pPr>
        <w:pStyle w:val="21"/>
        <w:rPr>
          <w:rFonts w:asciiTheme="minorHAnsi" w:eastAsiaTheme="minorEastAsia" w:hAnsiTheme="minorHAnsi" w:cstheme="minorBidi"/>
          <w:noProof/>
          <w:sz w:val="22"/>
          <w:lang w:eastAsia="ru-RU"/>
        </w:rPr>
      </w:pPr>
      <w:hyperlink r:id="rId45" w:anchor="_Toc11416256" w:history="1">
        <w:r w:rsidR="00F10BF9">
          <w:rPr>
            <w:rStyle w:val="a9"/>
            <w:noProof/>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F10BF9">
          <w:rPr>
            <w:rStyle w:val="a9"/>
            <w:noProof/>
            <w:webHidden/>
          </w:rPr>
          <w:tab/>
        </w:r>
        <w:r>
          <w:rPr>
            <w:rStyle w:val="a9"/>
            <w:noProof/>
            <w:webHidden/>
          </w:rPr>
          <w:fldChar w:fldCharType="begin"/>
        </w:r>
        <w:r w:rsidR="00F10BF9">
          <w:rPr>
            <w:rStyle w:val="a9"/>
            <w:noProof/>
            <w:webHidden/>
          </w:rPr>
          <w:instrText xml:space="preserve"> PAGEREF _Toc11416256 \h </w:instrText>
        </w:r>
        <w:r>
          <w:rPr>
            <w:rStyle w:val="a9"/>
            <w:noProof/>
            <w:webHidden/>
          </w:rPr>
        </w:r>
        <w:r>
          <w:rPr>
            <w:rStyle w:val="a9"/>
            <w:noProof/>
            <w:webHidden/>
          </w:rPr>
          <w:fldChar w:fldCharType="separate"/>
        </w:r>
        <w:r w:rsidR="00F10BF9">
          <w:rPr>
            <w:rStyle w:val="a9"/>
            <w:noProof/>
            <w:webHidden/>
          </w:rPr>
          <w:t>51</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46" w:anchor="_Toc11416257" w:history="1">
        <w:r w:rsidR="00F10BF9">
          <w:rPr>
            <w:rStyle w:val="a9"/>
            <w:noProof/>
          </w:rPr>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10BF9">
          <w:rPr>
            <w:rStyle w:val="a9"/>
            <w:noProof/>
            <w:webHidden/>
          </w:rPr>
          <w:tab/>
        </w:r>
        <w:r>
          <w:rPr>
            <w:rStyle w:val="a9"/>
            <w:noProof/>
            <w:webHidden/>
          </w:rPr>
          <w:fldChar w:fldCharType="begin"/>
        </w:r>
        <w:r w:rsidR="00F10BF9">
          <w:rPr>
            <w:rStyle w:val="a9"/>
            <w:noProof/>
            <w:webHidden/>
          </w:rPr>
          <w:instrText xml:space="preserve"> PAGEREF _Toc11416257 \h </w:instrText>
        </w:r>
        <w:r>
          <w:rPr>
            <w:rStyle w:val="a9"/>
            <w:noProof/>
            <w:webHidden/>
          </w:rPr>
        </w:r>
        <w:r>
          <w:rPr>
            <w:rStyle w:val="a9"/>
            <w:noProof/>
            <w:webHidden/>
          </w:rPr>
          <w:fldChar w:fldCharType="separate"/>
        </w:r>
        <w:r w:rsidR="00F10BF9">
          <w:rPr>
            <w:rStyle w:val="a9"/>
            <w:noProof/>
            <w:webHidden/>
          </w:rPr>
          <w:t>52</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47" w:anchor="_Toc11416258" w:history="1">
        <w:r w:rsidR="00F10BF9">
          <w:rPr>
            <w:rStyle w:val="a9"/>
            <w:noProof/>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F10BF9">
          <w:rPr>
            <w:rStyle w:val="a9"/>
            <w:noProof/>
            <w:webHidden/>
          </w:rPr>
          <w:tab/>
        </w:r>
        <w:r>
          <w:rPr>
            <w:rStyle w:val="a9"/>
            <w:noProof/>
            <w:webHidden/>
          </w:rPr>
          <w:fldChar w:fldCharType="begin"/>
        </w:r>
        <w:r w:rsidR="00F10BF9">
          <w:rPr>
            <w:rStyle w:val="a9"/>
            <w:noProof/>
            <w:webHidden/>
          </w:rPr>
          <w:instrText xml:space="preserve"> PAGEREF _Toc11416258 \h </w:instrText>
        </w:r>
        <w:r>
          <w:rPr>
            <w:rStyle w:val="a9"/>
            <w:noProof/>
            <w:webHidden/>
          </w:rPr>
        </w:r>
        <w:r>
          <w:rPr>
            <w:rStyle w:val="a9"/>
            <w:noProof/>
            <w:webHidden/>
          </w:rPr>
          <w:fldChar w:fldCharType="separate"/>
        </w:r>
        <w:r w:rsidR="00F10BF9">
          <w:rPr>
            <w:rStyle w:val="a9"/>
            <w:noProof/>
            <w:webHidden/>
          </w:rPr>
          <w:t>57</w:t>
        </w:r>
        <w:r>
          <w:rPr>
            <w:rStyle w:val="a9"/>
            <w:noProof/>
            <w:webHidden/>
          </w:rPr>
          <w:fldChar w:fldCharType="end"/>
        </w:r>
      </w:hyperlink>
    </w:p>
    <w:p w:rsidR="00F10BF9" w:rsidRDefault="00DF7A61" w:rsidP="00F10BF9">
      <w:pPr>
        <w:pStyle w:val="11"/>
        <w:rPr>
          <w:rFonts w:asciiTheme="minorHAnsi" w:eastAsiaTheme="minorEastAsia" w:hAnsiTheme="minorHAnsi" w:cstheme="minorBidi"/>
          <w:noProof/>
          <w:sz w:val="22"/>
          <w:lang w:eastAsia="ru-RU"/>
        </w:rPr>
      </w:pPr>
      <w:hyperlink r:id="rId48" w:anchor="_Toc11416259" w:history="1">
        <w:r w:rsidR="00F10BF9">
          <w:rPr>
            <w:rStyle w:val="a9"/>
            <w:noProof/>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F10BF9">
          <w:rPr>
            <w:rStyle w:val="a9"/>
            <w:noProof/>
            <w:lang w:eastAsia="ru-RU"/>
          </w:rPr>
          <w:t>ЗАПАДНОДВИНСКОГО СЕЛЬСКОГО ПОСЕЛЕНИЯ</w:t>
        </w:r>
        <w:r w:rsidR="00F10BF9">
          <w:rPr>
            <w:rStyle w:val="a9"/>
            <w:noProof/>
            <w:webHidden/>
          </w:rPr>
          <w:tab/>
        </w:r>
        <w:r>
          <w:rPr>
            <w:rStyle w:val="a9"/>
            <w:noProof/>
            <w:webHidden/>
          </w:rPr>
          <w:fldChar w:fldCharType="begin"/>
        </w:r>
        <w:r w:rsidR="00F10BF9">
          <w:rPr>
            <w:rStyle w:val="a9"/>
            <w:noProof/>
            <w:webHidden/>
          </w:rPr>
          <w:instrText xml:space="preserve"> PAGEREF _Toc11416259 \h </w:instrText>
        </w:r>
        <w:r>
          <w:rPr>
            <w:rStyle w:val="a9"/>
            <w:noProof/>
            <w:webHidden/>
          </w:rPr>
        </w:r>
        <w:r>
          <w:rPr>
            <w:rStyle w:val="a9"/>
            <w:noProof/>
            <w:webHidden/>
          </w:rPr>
          <w:fldChar w:fldCharType="separate"/>
        </w:r>
        <w:r w:rsidR="00F10BF9">
          <w:rPr>
            <w:rStyle w:val="a9"/>
            <w:noProof/>
            <w:webHidden/>
          </w:rPr>
          <w:t>61</w:t>
        </w:r>
        <w:r>
          <w:rPr>
            <w:rStyle w:val="a9"/>
            <w:noProof/>
            <w:webHidden/>
          </w:rPr>
          <w:fldChar w:fldCharType="end"/>
        </w:r>
      </w:hyperlink>
    </w:p>
    <w:p w:rsidR="00F10BF9" w:rsidRDefault="00DF7A61" w:rsidP="00F10BF9">
      <w:pPr>
        <w:rPr>
          <w:rFonts w:ascii="Times New Roman" w:eastAsia="Calibri" w:hAnsi="Times New Roman" w:cs="Times New Roman"/>
          <w:highlight w:val="yellow"/>
          <w:lang w:eastAsia="en-US"/>
        </w:rPr>
      </w:pPr>
      <w:r>
        <w:rPr>
          <w:b/>
          <w:bCs/>
          <w:highlight w:val="yellow"/>
        </w:rPr>
        <w:fldChar w:fldCharType="end"/>
      </w:r>
    </w:p>
    <w:p w:rsidR="00F10BF9" w:rsidRDefault="00F10BF9" w:rsidP="00F10BF9">
      <w:pPr>
        <w:spacing w:after="160" w:line="256" w:lineRule="auto"/>
        <w:rPr>
          <w:sz w:val="24"/>
          <w:highlight w:val="yellow"/>
        </w:rPr>
      </w:pPr>
      <w:r>
        <w:rPr>
          <w:highlight w:val="yellow"/>
        </w:rPr>
        <w:lastRenderedPageBreak/>
        <w:br w:type="page"/>
      </w:r>
    </w:p>
    <w:p w:rsidR="00F10BF9" w:rsidRDefault="00F10BF9" w:rsidP="00F10BF9">
      <w:pPr>
        <w:pStyle w:val="1"/>
      </w:pPr>
      <w:bookmarkStart w:id="0" w:name="_Toc11416216"/>
      <w:r>
        <w:lastRenderedPageBreak/>
        <w:t>ВВЕДЕНИЕ</w:t>
      </w:r>
      <w:bookmarkEnd w:id="0"/>
    </w:p>
    <w:p w:rsidR="00F10BF9" w:rsidRDefault="00F10BF9" w:rsidP="00F10BF9">
      <w:proofErr w:type="gramStart"/>
      <w:r>
        <w:t>Программа комплексного развития транспортной инфраструктуры муниципального образования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муниципального образования,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roofErr w:type="gramEnd"/>
    </w:p>
    <w:p w:rsidR="00F10BF9" w:rsidRDefault="00F10BF9" w:rsidP="00F10BF9">
      <w:r>
        <w:t>Реализация программы 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w:t>
      </w:r>
    </w:p>
    <w:p w:rsidR="00F10BF9" w:rsidRDefault="00F10BF9" w:rsidP="00F10BF9">
      <w:r>
        <w:t>Одним из основополагающих условий развития муниципального образования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F10BF9" w:rsidRDefault="00F10BF9" w:rsidP="00F10BF9">
      <w: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10BF9" w:rsidRDefault="00F10BF9" w:rsidP="00F10BF9">
      <w:pPr>
        <w:pStyle w:val="a1"/>
        <w:numPr>
          <w:ilvl w:val="0"/>
          <w:numId w:val="6"/>
        </w:numPr>
        <w:ind w:left="993"/>
        <w:rPr>
          <w:b/>
        </w:rPr>
      </w:pPr>
      <w:r>
        <w:t>демографическое развитие;</w:t>
      </w:r>
    </w:p>
    <w:p w:rsidR="00F10BF9" w:rsidRDefault="00F10BF9" w:rsidP="00F10BF9">
      <w:pPr>
        <w:pStyle w:val="a1"/>
        <w:numPr>
          <w:ilvl w:val="0"/>
          <w:numId w:val="6"/>
        </w:numPr>
        <w:ind w:left="993"/>
      </w:pPr>
      <w:r>
        <w:t>перспективное строительство;</w:t>
      </w:r>
    </w:p>
    <w:p w:rsidR="00F10BF9" w:rsidRDefault="00F10BF9" w:rsidP="00F10BF9">
      <w:pPr>
        <w:pStyle w:val="a1"/>
        <w:numPr>
          <w:ilvl w:val="0"/>
          <w:numId w:val="6"/>
        </w:numPr>
        <w:ind w:left="993"/>
      </w:pPr>
      <w:r>
        <w:t>состояние транспортной инфраструктуры.</w:t>
      </w:r>
    </w:p>
    <w:p w:rsidR="00F10BF9" w:rsidRDefault="00F10BF9" w:rsidP="00F10BF9">
      <w: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F10BF9" w:rsidRDefault="00F10BF9" w:rsidP="00F10BF9">
      <w:r>
        <w:t>Основными целями программы являются:</w:t>
      </w:r>
    </w:p>
    <w:p w:rsidR="00F10BF9" w:rsidRDefault="00F10BF9" w:rsidP="00F10BF9">
      <w:pPr>
        <w:pStyle w:val="a1"/>
        <w:ind w:left="993"/>
      </w:pPr>
      <w: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F10BF9" w:rsidRDefault="00F10BF9" w:rsidP="00F10BF9">
      <w:pPr>
        <w:pStyle w:val="a1"/>
        <w:ind w:left="993"/>
      </w:pPr>
      <w: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F10BF9" w:rsidRDefault="00F10BF9" w:rsidP="00F10BF9">
      <w:pPr>
        <w:pStyle w:val="a1"/>
        <w:ind w:left="993"/>
      </w:pPr>
      <w: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F10BF9" w:rsidRDefault="00F10BF9" w:rsidP="00F10BF9">
      <w:pPr>
        <w:pStyle w:val="a1"/>
        <w:ind w:left="993"/>
      </w:pPr>
      <w:r>
        <w:t>развитие транспортной инфраструктуры, сбалансированное с градостроительной деятельностью в муниципальном образовании;</w:t>
      </w:r>
    </w:p>
    <w:p w:rsidR="00F10BF9" w:rsidRDefault="00F10BF9" w:rsidP="00F10BF9">
      <w:pPr>
        <w:pStyle w:val="a1"/>
        <w:ind w:left="993"/>
      </w:pPr>
      <w:r>
        <w:t>обеспечение условий для управления транспортным спросом;</w:t>
      </w:r>
    </w:p>
    <w:p w:rsidR="00F10BF9" w:rsidRDefault="00F10BF9" w:rsidP="00F10BF9">
      <w:pPr>
        <w:pStyle w:val="a1"/>
        <w:ind w:left="993"/>
      </w:pPr>
      <w: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10BF9" w:rsidRDefault="00F10BF9" w:rsidP="00F10BF9">
      <w:pPr>
        <w:pStyle w:val="a1"/>
        <w:ind w:left="993"/>
      </w:pPr>
      <w:r>
        <w:lastRenderedPageBreak/>
        <w:t>создание приоритетных условий движения транспортных средств общего пользования по отношению к иным транспортным средствам;</w:t>
      </w:r>
    </w:p>
    <w:p w:rsidR="00F10BF9" w:rsidRDefault="00F10BF9" w:rsidP="00F10BF9">
      <w:pPr>
        <w:pStyle w:val="a1"/>
        <w:ind w:left="993"/>
      </w:pPr>
      <w:r>
        <w:t>условия для пешеходного и велосипедного передвижения населения;</w:t>
      </w:r>
    </w:p>
    <w:p w:rsidR="00F10BF9" w:rsidRDefault="00F10BF9" w:rsidP="00F10BF9">
      <w:pPr>
        <w:pStyle w:val="a1"/>
        <w:ind w:left="993"/>
      </w:pPr>
      <w:r>
        <w:t>эффективность функционирования действующей транспортной инфраструктуры.</w:t>
      </w:r>
    </w:p>
    <w:p w:rsidR="00F10BF9" w:rsidRDefault="00F10BF9" w:rsidP="00F10BF9">
      <w:r>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 </w:t>
      </w:r>
      <w:proofErr w:type="gramStart"/>
      <w: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roofErr w:type="gramEnd"/>
    </w:p>
    <w:p w:rsidR="00F10BF9" w:rsidRDefault="00F10BF9" w:rsidP="00F10BF9"/>
    <w:p w:rsidR="00F10BF9" w:rsidRDefault="00F10BF9" w:rsidP="00F10BF9">
      <w:pPr>
        <w:spacing w:after="160" w:line="256" w:lineRule="auto"/>
        <w:rPr>
          <w:lang w:eastAsia="en-US"/>
        </w:rPr>
      </w:pPr>
      <w:r>
        <w:br w:type="page"/>
      </w:r>
    </w:p>
    <w:p w:rsidR="00F10BF9" w:rsidRDefault="00F10BF9" w:rsidP="00F10BF9">
      <w:pPr>
        <w:rPr>
          <w:highlight w:val="yellow"/>
        </w:rPr>
      </w:pPr>
    </w:p>
    <w:p w:rsidR="00F10BF9" w:rsidRDefault="00F10BF9" w:rsidP="00F10BF9">
      <w:pPr>
        <w:pStyle w:val="1"/>
      </w:pPr>
      <w:bookmarkStart w:id="1" w:name="_Toc11416217"/>
      <w:r>
        <w:t>ПАСПОРТ ПРОГРАММЫ</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6879"/>
      </w:tblGrid>
      <w:tr w:rsidR="00F10BF9" w:rsidTr="00F10BF9">
        <w:trPr>
          <w:trHeight w:val="733"/>
        </w:trPr>
        <w:tc>
          <w:tcPr>
            <w:tcW w:w="254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Cs/>
                <w:color w:val="000000"/>
                <w:sz w:val="24"/>
                <w:szCs w:val="24"/>
              </w:rPr>
            </w:pPr>
            <w:r>
              <w:rPr>
                <w:sz w:val="24"/>
                <w:szCs w:val="24"/>
              </w:rPr>
              <w:t>Наименование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ind w:firstLine="317"/>
              <w:jc w:val="both"/>
              <w:rPr>
                <w:bCs/>
                <w:color w:val="000000"/>
                <w:sz w:val="24"/>
                <w:szCs w:val="24"/>
              </w:rPr>
            </w:pPr>
            <w:r>
              <w:rPr>
                <w:sz w:val="24"/>
                <w:szCs w:val="24"/>
              </w:rPr>
              <w:t xml:space="preserve">Программа комплексного развития транспортной инфраструктуры муниципального образования </w:t>
            </w:r>
            <w:proofErr w:type="spellStart"/>
            <w:r>
              <w:rPr>
                <w:sz w:val="24"/>
                <w:szCs w:val="24"/>
              </w:rPr>
              <w:t>Западнодвинское</w:t>
            </w:r>
            <w:proofErr w:type="spellEnd"/>
            <w:r>
              <w:rPr>
                <w:sz w:val="24"/>
                <w:szCs w:val="24"/>
              </w:rPr>
              <w:t xml:space="preserve"> сельское поседение </w:t>
            </w:r>
            <w:proofErr w:type="spellStart"/>
            <w:r>
              <w:rPr>
                <w:sz w:val="24"/>
                <w:szCs w:val="24"/>
              </w:rPr>
              <w:t>Западнодвинского</w:t>
            </w:r>
            <w:proofErr w:type="spellEnd"/>
            <w:r>
              <w:rPr>
                <w:sz w:val="24"/>
                <w:szCs w:val="24"/>
              </w:rPr>
              <w:t xml:space="preserve"> района Тверской области на период до 2030 года</w:t>
            </w:r>
          </w:p>
        </w:tc>
      </w:tr>
      <w:tr w:rsidR="00F10BF9" w:rsidTr="00F10BF9">
        <w:tc>
          <w:tcPr>
            <w:tcW w:w="254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Cs/>
                <w:color w:val="000000"/>
                <w:sz w:val="24"/>
                <w:szCs w:val="24"/>
              </w:rPr>
            </w:pPr>
            <w:r>
              <w:rPr>
                <w:sz w:val="24"/>
                <w:szCs w:val="24"/>
              </w:rPr>
              <w:t>Основание для разработки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1"/>
              <w:ind w:left="0"/>
              <w:rPr>
                <w:szCs w:val="24"/>
              </w:rPr>
            </w:pPr>
            <w:r>
              <w:rPr>
                <w:szCs w:val="24"/>
              </w:rPr>
              <w:t>Статья 8 Градостроительного кодекса Российской Федерации от 29 декабря 2004 года №190-ФЗ;</w:t>
            </w:r>
          </w:p>
          <w:p w:rsidR="00F10BF9" w:rsidRDefault="00F10BF9">
            <w:pPr>
              <w:pStyle w:val="a1"/>
              <w:ind w:left="0"/>
              <w:rPr>
                <w:szCs w:val="24"/>
              </w:rPr>
            </w:pPr>
            <w:r>
              <w:rPr>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rsidR="00F10BF9" w:rsidRDefault="00F10BF9">
            <w:pPr>
              <w:pStyle w:val="a1"/>
              <w:ind w:left="0"/>
              <w:rPr>
                <w:szCs w:val="24"/>
              </w:rPr>
            </w:pPr>
            <w:r>
              <w:rPr>
                <w:szCs w:val="24"/>
              </w:rPr>
              <w:t xml:space="preserve">Генеральный план </w:t>
            </w:r>
            <w:proofErr w:type="spellStart"/>
            <w:r>
              <w:rPr>
                <w:szCs w:val="24"/>
              </w:rPr>
              <w:t>Западнодвинского</w:t>
            </w:r>
            <w:proofErr w:type="spellEnd"/>
            <w:r>
              <w:rPr>
                <w:szCs w:val="24"/>
              </w:rPr>
              <w:t xml:space="preserve"> сельского поселения на период до 2030 года;</w:t>
            </w:r>
          </w:p>
          <w:p w:rsidR="00F10BF9" w:rsidRDefault="00F10BF9">
            <w:pPr>
              <w:pStyle w:val="a1"/>
              <w:ind w:left="0"/>
              <w:rPr>
                <w:szCs w:val="24"/>
              </w:rPr>
            </w:pPr>
            <w:r>
              <w:rPr>
                <w:szCs w:val="24"/>
              </w:rPr>
              <w:t>Постановление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tc>
      </w:tr>
      <w:tr w:rsidR="00F10BF9" w:rsidTr="00F10BF9">
        <w:tc>
          <w:tcPr>
            <w:tcW w:w="2547" w:type="dxa"/>
            <w:tcBorders>
              <w:top w:val="single" w:sz="4" w:space="0" w:color="auto"/>
              <w:left w:val="single" w:sz="4" w:space="0" w:color="auto"/>
              <w:bottom w:val="single" w:sz="4" w:space="0" w:color="auto"/>
              <w:right w:val="single" w:sz="4" w:space="0" w:color="auto"/>
            </w:tcBorders>
            <w:hideMark/>
          </w:tcPr>
          <w:p w:rsidR="00F10BF9" w:rsidRDefault="00F10BF9">
            <w:pPr>
              <w:pStyle w:val="afff0"/>
              <w:spacing w:line="254" w:lineRule="auto"/>
              <w:jc w:val="left"/>
              <w:rPr>
                <w:sz w:val="24"/>
                <w:szCs w:val="24"/>
                <w:lang w:eastAsia="en-US"/>
              </w:rPr>
            </w:pPr>
            <w:r>
              <w:rPr>
                <w:sz w:val="24"/>
                <w:szCs w:val="24"/>
                <w:lang w:eastAsia="en-US"/>
              </w:rPr>
              <w:t>Заказчик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TableParagraph"/>
              <w:spacing w:line="268" w:lineRule="exact"/>
              <w:ind w:left="-28" w:firstLine="426"/>
              <w:rPr>
                <w:sz w:val="28"/>
                <w:szCs w:val="24"/>
                <w:lang w:eastAsia="en-US"/>
              </w:rPr>
            </w:pPr>
            <w:r>
              <w:rPr>
                <w:rFonts w:eastAsia="Lucida Sans Unicode"/>
                <w:b/>
                <w:kern w:val="2"/>
                <w:sz w:val="24"/>
                <w:szCs w:val="23"/>
                <w:lang w:eastAsia="en-US"/>
              </w:rPr>
              <w:t xml:space="preserve">Администрация </w:t>
            </w:r>
            <w:proofErr w:type="spellStart"/>
            <w:r>
              <w:rPr>
                <w:rFonts w:eastAsia="Lucida Sans Unicode"/>
                <w:b/>
                <w:kern w:val="2"/>
                <w:sz w:val="24"/>
                <w:szCs w:val="23"/>
                <w:lang w:eastAsia="en-US"/>
              </w:rPr>
              <w:t>Западнодвинского</w:t>
            </w:r>
            <w:proofErr w:type="spellEnd"/>
            <w:r>
              <w:rPr>
                <w:rFonts w:eastAsia="Lucida Sans Unicode"/>
                <w:b/>
                <w:kern w:val="2"/>
                <w:sz w:val="24"/>
                <w:szCs w:val="23"/>
                <w:lang w:eastAsia="en-US"/>
              </w:rPr>
              <w:t xml:space="preserve"> сельского поселения</w:t>
            </w:r>
          </w:p>
          <w:p w:rsidR="00F10BF9" w:rsidRDefault="00F10BF9">
            <w:pPr>
              <w:pStyle w:val="afff0"/>
              <w:tabs>
                <w:tab w:val="left" w:pos="690"/>
              </w:tabs>
              <w:spacing w:line="254" w:lineRule="auto"/>
              <w:ind w:firstLine="407"/>
              <w:jc w:val="both"/>
              <w:rPr>
                <w:sz w:val="24"/>
                <w:szCs w:val="24"/>
                <w:lang w:eastAsia="en-US"/>
              </w:rPr>
            </w:pPr>
            <w:r>
              <w:rPr>
                <w:rFonts w:eastAsia="Lucida Sans Unicode"/>
                <w:kern w:val="2"/>
                <w:sz w:val="24"/>
                <w:szCs w:val="23"/>
                <w:lang w:eastAsia="en-US"/>
              </w:rPr>
              <w:t xml:space="preserve">172617, </w:t>
            </w:r>
            <w:proofErr w:type="gramStart"/>
            <w:r>
              <w:rPr>
                <w:rFonts w:eastAsia="Lucida Sans Unicode"/>
                <w:kern w:val="2"/>
                <w:sz w:val="24"/>
                <w:szCs w:val="23"/>
                <w:lang w:eastAsia="en-US"/>
              </w:rPr>
              <w:t>Тверская</w:t>
            </w:r>
            <w:proofErr w:type="gramEnd"/>
            <w:r>
              <w:rPr>
                <w:rFonts w:eastAsia="Lucida Sans Unicode"/>
                <w:kern w:val="2"/>
                <w:sz w:val="24"/>
                <w:szCs w:val="23"/>
                <w:lang w:eastAsia="en-US"/>
              </w:rPr>
              <w:t xml:space="preserve"> обл., </w:t>
            </w:r>
            <w:proofErr w:type="spellStart"/>
            <w:r>
              <w:rPr>
                <w:rFonts w:eastAsia="Lucida Sans Unicode"/>
                <w:kern w:val="2"/>
                <w:sz w:val="24"/>
                <w:szCs w:val="23"/>
                <w:lang w:eastAsia="en-US"/>
              </w:rPr>
              <w:t>Западнодвинский</w:t>
            </w:r>
            <w:proofErr w:type="spellEnd"/>
            <w:r>
              <w:rPr>
                <w:rFonts w:eastAsia="Lucida Sans Unicode"/>
                <w:kern w:val="2"/>
                <w:sz w:val="24"/>
                <w:szCs w:val="23"/>
                <w:lang w:eastAsia="en-US"/>
              </w:rPr>
              <w:t xml:space="preserve"> р-н, п. Велеса, ул. Центральная, 15</w:t>
            </w:r>
          </w:p>
        </w:tc>
      </w:tr>
      <w:tr w:rsidR="00F10BF9" w:rsidTr="00F10BF9">
        <w:tc>
          <w:tcPr>
            <w:tcW w:w="2547" w:type="dxa"/>
            <w:tcBorders>
              <w:top w:val="single" w:sz="4" w:space="0" w:color="auto"/>
              <w:left w:val="single" w:sz="4" w:space="0" w:color="auto"/>
              <w:bottom w:val="single" w:sz="4" w:space="0" w:color="auto"/>
              <w:right w:val="single" w:sz="4" w:space="0" w:color="auto"/>
            </w:tcBorders>
            <w:hideMark/>
          </w:tcPr>
          <w:p w:rsidR="00F10BF9" w:rsidRDefault="00F10BF9">
            <w:pPr>
              <w:pStyle w:val="afff0"/>
              <w:spacing w:line="254" w:lineRule="auto"/>
              <w:jc w:val="left"/>
              <w:rPr>
                <w:lang w:eastAsia="en-US"/>
              </w:rPr>
            </w:pPr>
            <w:r>
              <w:rPr>
                <w:sz w:val="24"/>
                <w:lang w:eastAsia="en-US"/>
              </w:rPr>
              <w:t>Разработчик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TableParagraph"/>
              <w:spacing w:line="268" w:lineRule="exact"/>
              <w:ind w:firstLine="422"/>
              <w:rPr>
                <w:b/>
                <w:snapToGrid w:val="0"/>
                <w:sz w:val="24"/>
                <w:szCs w:val="24"/>
                <w:lang w:eastAsia="en-US"/>
              </w:rPr>
            </w:pPr>
            <w:r>
              <w:rPr>
                <w:b/>
                <w:snapToGrid w:val="0"/>
                <w:sz w:val="24"/>
                <w:szCs w:val="24"/>
                <w:lang w:eastAsia="en-US"/>
              </w:rPr>
              <w:t>ООО «</w:t>
            </w:r>
            <w:proofErr w:type="spellStart"/>
            <w:r>
              <w:rPr>
                <w:b/>
                <w:snapToGrid w:val="0"/>
                <w:sz w:val="24"/>
                <w:szCs w:val="24"/>
                <w:lang w:eastAsia="en-US"/>
              </w:rPr>
              <w:t>ЭнергоАудит</w:t>
            </w:r>
            <w:proofErr w:type="spellEnd"/>
            <w:r>
              <w:rPr>
                <w:b/>
                <w:snapToGrid w:val="0"/>
                <w:sz w:val="24"/>
                <w:szCs w:val="24"/>
                <w:lang w:eastAsia="en-US"/>
              </w:rPr>
              <w:t>»</w:t>
            </w:r>
          </w:p>
          <w:p w:rsidR="00F10BF9" w:rsidRDefault="00F10BF9">
            <w:pPr>
              <w:pStyle w:val="TableParagraph"/>
              <w:spacing w:line="268" w:lineRule="exact"/>
              <w:ind w:firstLine="422"/>
              <w:rPr>
                <w:sz w:val="24"/>
                <w:lang w:eastAsia="en-US"/>
              </w:rPr>
            </w:pPr>
            <w:r>
              <w:rPr>
                <w:snapToGrid w:val="0"/>
                <w:sz w:val="24"/>
                <w:lang w:eastAsia="en-US"/>
              </w:rPr>
              <w:t xml:space="preserve">160011, г. Вологда, ул. Герцена, д. 56, </w:t>
            </w:r>
            <w:proofErr w:type="spellStart"/>
            <w:r>
              <w:rPr>
                <w:snapToGrid w:val="0"/>
                <w:sz w:val="24"/>
                <w:lang w:eastAsia="en-US"/>
              </w:rPr>
              <w:t>оф</w:t>
            </w:r>
            <w:proofErr w:type="spellEnd"/>
            <w:r>
              <w:rPr>
                <w:snapToGrid w:val="0"/>
                <w:sz w:val="24"/>
                <w:lang w:eastAsia="en-US"/>
              </w:rPr>
              <w:t>. 202 тел/факс: 8 (8172) 75-60-06, 733-874, 730-800</w:t>
            </w:r>
          </w:p>
        </w:tc>
      </w:tr>
      <w:tr w:rsidR="00F10BF9" w:rsidTr="00F10BF9">
        <w:tc>
          <w:tcPr>
            <w:tcW w:w="254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Cs/>
                <w:color w:val="000000"/>
                <w:sz w:val="24"/>
                <w:szCs w:val="24"/>
              </w:rPr>
            </w:pPr>
            <w:r>
              <w:rPr>
                <w:sz w:val="24"/>
                <w:szCs w:val="24"/>
              </w:rPr>
              <w:t>Цели и задачи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ind w:firstLine="317"/>
              <w:jc w:val="both"/>
              <w:rPr>
                <w:rStyle w:val="fontstyle01"/>
                <w:rFonts w:eastAsia="Times New Roman" w:hint="default"/>
                <w:sz w:val="24"/>
                <w:szCs w:val="24"/>
              </w:rPr>
            </w:pPr>
            <w:r>
              <w:rPr>
                <w:bCs/>
                <w:i/>
                <w:color w:val="000000"/>
                <w:sz w:val="24"/>
                <w:szCs w:val="24"/>
              </w:rPr>
              <w:t>Цель программы</w:t>
            </w:r>
            <w:r>
              <w:rPr>
                <w:rStyle w:val="fontstyle01"/>
                <w:rFonts w:hint="default"/>
                <w:sz w:val="24"/>
              </w:rPr>
              <w:t>:</w:t>
            </w:r>
          </w:p>
          <w:p w:rsidR="00F10BF9" w:rsidRDefault="00F10BF9">
            <w:pPr>
              <w:spacing w:line="240" w:lineRule="auto"/>
              <w:rPr>
                <w:rStyle w:val="fontstyle21"/>
                <w:rFonts w:ascii="Times New Roman" w:eastAsia="Calibri" w:hAnsi="Times New Roman"/>
              </w:rPr>
            </w:pPr>
            <w:r>
              <w:rPr>
                <w:rStyle w:val="fontstyle21"/>
                <w:rFonts w:ascii="Times New Roman" w:hAnsi="Times New Roman"/>
              </w:rPr>
              <w:t>Создание сбалансированной транспортной инфраструктуры муниципального образования, обеспечивающей безопасность участников дорожного движения, комфортность передвижения, качество и эффективность транспортного обслуживания населения.</w:t>
            </w:r>
          </w:p>
          <w:p w:rsidR="00F10BF9" w:rsidRDefault="00F10BF9">
            <w:pPr>
              <w:spacing w:line="240" w:lineRule="auto"/>
              <w:rPr>
                <w:bCs/>
                <w:i/>
              </w:rPr>
            </w:pPr>
            <w:r>
              <w:rPr>
                <w:bCs/>
                <w:i/>
                <w:color w:val="000000"/>
                <w:szCs w:val="24"/>
              </w:rPr>
              <w:t>Задачи программы:</w:t>
            </w:r>
          </w:p>
          <w:p w:rsidR="00F10BF9" w:rsidRDefault="00F10BF9">
            <w:pPr>
              <w:pStyle w:val="a6"/>
              <w:rPr>
                <w:rStyle w:val="fontstyle21"/>
                <w:rFonts w:ascii="Times New Roman" w:hAnsi="Times New Roman"/>
                <w:color w:val="auto"/>
              </w:rPr>
            </w:pPr>
            <w:r>
              <w:rPr>
                <w:rStyle w:val="fontstyle21"/>
                <w:rFonts w:ascii="Times New Roman" w:hAnsi="Times New Roman"/>
              </w:rPr>
              <w:t xml:space="preserve">1. Развитие улично-дорожной сети </w:t>
            </w:r>
            <w:proofErr w:type="spellStart"/>
            <w:r>
              <w:rPr>
                <w:sz w:val="24"/>
                <w:szCs w:val="24"/>
              </w:rPr>
              <w:t>Западнодвинского</w:t>
            </w:r>
            <w:proofErr w:type="spellEnd"/>
            <w:r>
              <w:rPr>
                <w:sz w:val="24"/>
                <w:szCs w:val="24"/>
              </w:rPr>
              <w:t xml:space="preserve"> сельского поселения</w:t>
            </w:r>
            <w:r>
              <w:rPr>
                <w:rStyle w:val="fontstyle21"/>
                <w:rFonts w:ascii="Times New Roman" w:hAnsi="Times New Roman"/>
              </w:rPr>
              <w:t xml:space="preserve">; </w:t>
            </w:r>
          </w:p>
          <w:p w:rsidR="00F10BF9" w:rsidRDefault="00F10BF9">
            <w:pPr>
              <w:pStyle w:val="a6"/>
              <w:rPr>
                <w:rStyle w:val="fontstyle21"/>
                <w:rFonts w:ascii="Times New Roman" w:hAnsi="Times New Roman"/>
              </w:rPr>
            </w:pPr>
            <w:r>
              <w:rPr>
                <w:rStyle w:val="fontstyle21"/>
                <w:rFonts w:ascii="Times New Roman" w:hAnsi="Times New Roman"/>
              </w:rPr>
              <w:t xml:space="preserve">2. Обеспечение безопасности дорожного движения и функционирования дорожно-транспортной инфраструктуры; </w:t>
            </w:r>
          </w:p>
          <w:p w:rsidR="00F10BF9" w:rsidRDefault="00F10BF9">
            <w:pPr>
              <w:pStyle w:val="a6"/>
              <w:rPr>
                <w:rStyle w:val="fontstyle21"/>
                <w:rFonts w:ascii="Times New Roman" w:hAnsi="Times New Roman"/>
              </w:rPr>
            </w:pPr>
            <w:r>
              <w:rPr>
                <w:rStyle w:val="fontstyle21"/>
                <w:rFonts w:ascii="Times New Roman" w:hAnsi="Times New Roman"/>
              </w:rPr>
              <w:t xml:space="preserve">3. Повышение доступности и качества транспортных услуг; </w:t>
            </w:r>
          </w:p>
          <w:p w:rsidR="00F10BF9" w:rsidRDefault="00F10BF9">
            <w:pPr>
              <w:pStyle w:val="a6"/>
              <w:rPr>
                <w:rStyle w:val="fontstyle21"/>
                <w:rFonts w:ascii="Times New Roman" w:hAnsi="Times New Roman"/>
              </w:rPr>
            </w:pPr>
            <w:r>
              <w:rPr>
                <w:rStyle w:val="fontstyle21"/>
                <w:rFonts w:ascii="Times New Roman" w:hAnsi="Times New Roman"/>
              </w:rPr>
              <w:t xml:space="preserve">4. Создание комфортной среды для передвижения инвалидов и </w:t>
            </w:r>
          </w:p>
          <w:p w:rsidR="00F10BF9" w:rsidRDefault="00F10BF9">
            <w:pPr>
              <w:pStyle w:val="a6"/>
              <w:rPr>
                <w:rStyle w:val="fontstyle21"/>
                <w:rFonts w:ascii="Times New Roman" w:hAnsi="Times New Roman"/>
              </w:rPr>
            </w:pPr>
            <w:r>
              <w:rPr>
                <w:rStyle w:val="fontstyle21"/>
                <w:rFonts w:ascii="Times New Roman" w:hAnsi="Times New Roman"/>
              </w:rPr>
              <w:t xml:space="preserve">других </w:t>
            </w:r>
            <w:proofErr w:type="spellStart"/>
            <w:r>
              <w:rPr>
                <w:rStyle w:val="fontstyle21"/>
                <w:rFonts w:ascii="Times New Roman" w:hAnsi="Times New Roman"/>
              </w:rPr>
              <w:t>маломобильных</w:t>
            </w:r>
            <w:proofErr w:type="spellEnd"/>
            <w:r>
              <w:rPr>
                <w:rStyle w:val="fontstyle21"/>
                <w:rFonts w:ascii="Times New Roman" w:hAnsi="Times New Roman"/>
              </w:rPr>
              <w:t xml:space="preserve"> групп населения; </w:t>
            </w:r>
          </w:p>
          <w:p w:rsidR="00F10BF9" w:rsidRDefault="00F10BF9">
            <w:pPr>
              <w:pStyle w:val="a6"/>
              <w:rPr>
                <w:rStyle w:val="fontstyle21"/>
                <w:rFonts w:ascii="Times New Roman" w:hAnsi="Times New Roman"/>
              </w:rPr>
            </w:pPr>
            <w:r>
              <w:rPr>
                <w:rStyle w:val="fontstyle21"/>
                <w:rFonts w:ascii="Times New Roman" w:hAnsi="Times New Roman"/>
              </w:rPr>
              <w:t xml:space="preserve">5. Обеспечение сохранности автомобильных дорог местного </w:t>
            </w:r>
          </w:p>
          <w:p w:rsidR="00F10BF9" w:rsidRDefault="00F10BF9">
            <w:pPr>
              <w:pStyle w:val="a6"/>
              <w:rPr>
                <w:bCs/>
                <w:color w:val="FF0000"/>
                <w:lang w:eastAsia="en-US"/>
              </w:rPr>
            </w:pPr>
            <w:r>
              <w:rPr>
                <w:rStyle w:val="fontstyle21"/>
                <w:rFonts w:ascii="Times New Roman" w:hAnsi="Times New Roman"/>
              </w:rPr>
              <w:t xml:space="preserve">значения на территории </w:t>
            </w:r>
            <w:proofErr w:type="spellStart"/>
            <w:r>
              <w:rPr>
                <w:sz w:val="24"/>
                <w:szCs w:val="24"/>
              </w:rPr>
              <w:t>Западнодвинского</w:t>
            </w:r>
            <w:proofErr w:type="spellEnd"/>
            <w:r>
              <w:rPr>
                <w:sz w:val="24"/>
                <w:szCs w:val="24"/>
              </w:rPr>
              <w:t xml:space="preserve"> сельского поселения</w:t>
            </w:r>
            <w:bookmarkStart w:id="2" w:name="dst100016"/>
            <w:bookmarkEnd w:id="2"/>
            <w:r>
              <w:rPr>
                <w:rStyle w:val="fontstyle21"/>
                <w:rFonts w:ascii="Times New Roman" w:hAnsi="Times New Roman"/>
              </w:rPr>
              <w:t>.</w:t>
            </w:r>
          </w:p>
        </w:tc>
      </w:tr>
      <w:tr w:rsidR="00F10BF9" w:rsidTr="00F10BF9">
        <w:tc>
          <w:tcPr>
            <w:tcW w:w="254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Cs/>
                <w:color w:val="000000"/>
                <w:sz w:val="24"/>
                <w:szCs w:val="24"/>
                <w:highlight w:val="yellow"/>
              </w:rPr>
            </w:pPr>
            <w:r>
              <w:rPr>
                <w:sz w:val="24"/>
                <w:szCs w:val="24"/>
              </w:rPr>
              <w:t>Целевые показатели (индикаторы) реализации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4A0"/>
            </w:tblPr>
            <w:tblGrid>
              <w:gridCol w:w="309"/>
              <w:gridCol w:w="1450"/>
              <w:gridCol w:w="1444"/>
              <w:gridCol w:w="982"/>
              <w:gridCol w:w="1230"/>
              <w:gridCol w:w="1233"/>
            </w:tblGrid>
            <w:tr w:rsidR="00F10BF9">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center"/>
                    <w:rPr>
                      <w:b/>
                      <w:sz w:val="20"/>
                    </w:rPr>
                  </w:pPr>
                  <w:r>
                    <w:rPr>
                      <w:b/>
                      <w:sz w:val="20"/>
                    </w:rPr>
                    <w:t xml:space="preserve">№ </w:t>
                  </w:r>
                  <w:proofErr w:type="spellStart"/>
                  <w:proofErr w:type="gramStart"/>
                  <w:r>
                    <w:rPr>
                      <w:b/>
                      <w:sz w:val="20"/>
                    </w:rPr>
                    <w:t>п</w:t>
                  </w:r>
                  <w:proofErr w:type="spellEnd"/>
                  <w:proofErr w:type="gramEnd"/>
                  <w:r>
                    <w:rPr>
                      <w:b/>
                      <w:sz w:val="20"/>
                    </w:rPr>
                    <w:t>/</w:t>
                  </w:r>
                  <w:proofErr w:type="spellStart"/>
                  <w:r>
                    <w:rPr>
                      <w:b/>
                      <w:sz w:val="20"/>
                    </w:rPr>
                    <w:t>п</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center"/>
                    <w:rPr>
                      <w:b/>
                      <w:sz w:val="20"/>
                    </w:rPr>
                  </w:pPr>
                  <w:r>
                    <w:rPr>
                      <w:b/>
                      <w:sz w:val="20"/>
                    </w:rPr>
                    <w:t>Индикатор (целевой показатель)</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center"/>
                    <w:rPr>
                      <w:b/>
                      <w:sz w:val="20"/>
                    </w:rPr>
                  </w:pPr>
                  <w:r>
                    <w:rPr>
                      <w:b/>
                      <w:sz w:val="20"/>
                    </w:rPr>
                    <w:t>Данные для установки целевого показателя</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center"/>
                    <w:rPr>
                      <w:b/>
                      <w:sz w:val="20"/>
                    </w:rPr>
                  </w:pPr>
                  <w:r>
                    <w:rPr>
                      <w:b/>
                      <w:sz w:val="20"/>
                    </w:rPr>
                    <w:t>Единица измерения</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center"/>
                    <w:rPr>
                      <w:b/>
                      <w:sz w:val="20"/>
                    </w:rPr>
                  </w:pPr>
                  <w:r>
                    <w:rPr>
                      <w:b/>
                      <w:sz w:val="20"/>
                    </w:rPr>
                    <w:t>Показатели в соответствии с ПКР ТИ</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center"/>
                    <w:rPr>
                      <w:b/>
                      <w:sz w:val="20"/>
                    </w:rPr>
                  </w:pPr>
                  <w:r>
                    <w:rPr>
                      <w:b/>
                      <w:sz w:val="20"/>
                    </w:rPr>
                    <w:t>Фактические показатели</w:t>
                  </w:r>
                </w:p>
              </w:tc>
            </w:tr>
            <w:tr w:rsidR="00F10BF9">
              <w:tc>
                <w:tcPr>
                  <w:tcW w:w="30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1</w:t>
                  </w:r>
                </w:p>
              </w:tc>
              <w:tc>
                <w:tcPr>
                  <w:tcW w:w="145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left"/>
                    <w:rPr>
                      <w:sz w:val="20"/>
                    </w:rPr>
                  </w:pPr>
                  <w:r>
                    <w:rPr>
                      <w:sz w:val="20"/>
                    </w:rPr>
                    <w:t>Качество транспортной инфраструктуры</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left"/>
                    <w:rPr>
                      <w:sz w:val="20"/>
                    </w:rPr>
                  </w:pPr>
                  <w:r>
                    <w:rPr>
                      <w:sz w:val="20"/>
                    </w:rPr>
                    <w:t>Общая протяженность дорог – всего</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км</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303,6</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313,8</w:t>
                  </w:r>
                </w:p>
              </w:tc>
            </w:tr>
            <w:tr w:rsidR="00F10BF9">
              <w:tc>
                <w:tcPr>
                  <w:tcW w:w="3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lastRenderedPageBreak/>
                    <w:t>2</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left"/>
                    <w:rPr>
                      <w:sz w:val="20"/>
                    </w:rPr>
                  </w:pPr>
                  <w:r>
                    <w:rPr>
                      <w:sz w:val="20"/>
                    </w:rPr>
                    <w:t>Доступность транспортной инфраструктуры</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left"/>
                    <w:rPr>
                      <w:sz w:val="20"/>
                    </w:rPr>
                  </w:pPr>
                  <w:r>
                    <w:rPr>
                      <w:sz w:val="20"/>
                    </w:rPr>
                    <w:t>Доля обеспеченности населения МО маршрутами общественного транспорта</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80</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80</w:t>
                  </w:r>
                </w:p>
              </w:tc>
            </w:tr>
            <w:tr w:rsidR="00F10BF9">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left"/>
                    <w:rPr>
                      <w:sz w:val="20"/>
                    </w:rPr>
                  </w:pPr>
                  <w:r>
                    <w:rPr>
                      <w:sz w:val="20"/>
                    </w:rPr>
                    <w:t xml:space="preserve">Доля общественного транспорта, доступного для </w:t>
                  </w:r>
                  <w:proofErr w:type="spellStart"/>
                  <w:r>
                    <w:rPr>
                      <w:sz w:val="20"/>
                    </w:rPr>
                    <w:t>маломобильных</w:t>
                  </w:r>
                  <w:proofErr w:type="spellEnd"/>
                  <w:r>
                    <w:rPr>
                      <w:sz w:val="20"/>
                    </w:rPr>
                    <w:t xml:space="preserve"> групп населения</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100</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0</w:t>
                  </w:r>
                </w:p>
              </w:tc>
            </w:tr>
            <w:tr w:rsidR="00F10BF9">
              <w:tc>
                <w:tcPr>
                  <w:tcW w:w="3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3</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left"/>
                    <w:rPr>
                      <w:sz w:val="20"/>
                    </w:rPr>
                  </w:pPr>
                  <w:r>
                    <w:rPr>
                      <w:sz w:val="20"/>
                    </w:rPr>
                    <w:t>Затраты на мероприятия по ремонту объектов транспортной инфраструктуры</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left"/>
                    <w:rPr>
                      <w:sz w:val="20"/>
                    </w:rPr>
                  </w:pPr>
                  <w:r>
                    <w:rPr>
                      <w:sz w:val="20"/>
                    </w:rPr>
                    <w:t>Бюджетное финансирование</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млн. руб.</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215,73</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F10BF9" w:rsidRDefault="00F10BF9">
                  <w:pPr>
                    <w:pStyle w:val="a1"/>
                    <w:numPr>
                      <w:ilvl w:val="0"/>
                      <w:numId w:val="0"/>
                    </w:numPr>
                    <w:tabs>
                      <w:tab w:val="left" w:pos="288"/>
                    </w:tabs>
                    <w:spacing w:line="240" w:lineRule="auto"/>
                    <w:jc w:val="center"/>
                    <w:rPr>
                      <w:sz w:val="20"/>
                    </w:rPr>
                  </w:pPr>
                </w:p>
              </w:tc>
            </w:tr>
            <w:tr w:rsidR="00F10BF9">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left"/>
                    <w:rPr>
                      <w:sz w:val="20"/>
                    </w:rPr>
                  </w:pPr>
                  <w:r>
                    <w:rPr>
                      <w:sz w:val="20"/>
                    </w:rPr>
                    <w:t>Привлечение частных инвестиций</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млн. руб.</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0,00</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F10BF9" w:rsidRDefault="00F10BF9">
                  <w:pPr>
                    <w:pStyle w:val="a1"/>
                    <w:numPr>
                      <w:ilvl w:val="0"/>
                      <w:numId w:val="0"/>
                    </w:numPr>
                    <w:tabs>
                      <w:tab w:val="left" w:pos="288"/>
                    </w:tabs>
                    <w:spacing w:line="240" w:lineRule="auto"/>
                    <w:jc w:val="center"/>
                    <w:rPr>
                      <w:sz w:val="20"/>
                    </w:rPr>
                  </w:pPr>
                </w:p>
              </w:tc>
            </w:tr>
            <w:tr w:rsidR="00F10BF9">
              <w:tc>
                <w:tcPr>
                  <w:tcW w:w="3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4</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left"/>
                    <w:rPr>
                      <w:sz w:val="20"/>
                    </w:rPr>
                  </w:pPr>
                  <w:r>
                    <w:rPr>
                      <w:sz w:val="20"/>
                    </w:rPr>
                    <w:t>Затраты на мероприятия по строительству объектов транспортной инфраструктуры</w:t>
                  </w: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1"/>
                    <w:numPr>
                      <w:ilvl w:val="0"/>
                      <w:numId w:val="0"/>
                    </w:numPr>
                    <w:tabs>
                      <w:tab w:val="left" w:pos="288"/>
                    </w:tabs>
                    <w:spacing w:line="240" w:lineRule="auto"/>
                    <w:jc w:val="left"/>
                    <w:rPr>
                      <w:sz w:val="20"/>
                    </w:rPr>
                  </w:pPr>
                  <w:r>
                    <w:rPr>
                      <w:sz w:val="20"/>
                    </w:rPr>
                    <w:t>Бюджетное финансирование</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млн. руб.</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190,65</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F10BF9" w:rsidRDefault="00F10BF9">
                  <w:pPr>
                    <w:pStyle w:val="a1"/>
                    <w:numPr>
                      <w:ilvl w:val="0"/>
                      <w:numId w:val="0"/>
                    </w:numPr>
                    <w:tabs>
                      <w:tab w:val="left" w:pos="288"/>
                    </w:tabs>
                    <w:spacing w:line="240" w:lineRule="auto"/>
                    <w:jc w:val="center"/>
                    <w:rPr>
                      <w:sz w:val="20"/>
                    </w:rPr>
                  </w:pPr>
                </w:p>
              </w:tc>
            </w:tr>
            <w:tr w:rsidR="00F10BF9">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sz w:val="20"/>
                      <w:szCs w:val="20"/>
                    </w:rPr>
                  </w:pPr>
                </w:p>
              </w:tc>
              <w:tc>
                <w:tcPr>
                  <w:tcW w:w="1444"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left"/>
                    <w:rPr>
                      <w:sz w:val="20"/>
                    </w:rPr>
                  </w:pPr>
                  <w:r>
                    <w:rPr>
                      <w:sz w:val="20"/>
                    </w:rPr>
                    <w:t>Привлечение частных инвестиций</w:t>
                  </w: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млн. руб.</w:t>
                  </w:r>
                </w:p>
              </w:tc>
              <w:tc>
                <w:tcPr>
                  <w:tcW w:w="123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1"/>
                    <w:numPr>
                      <w:ilvl w:val="0"/>
                      <w:numId w:val="0"/>
                    </w:numPr>
                    <w:tabs>
                      <w:tab w:val="left" w:pos="288"/>
                    </w:tabs>
                    <w:spacing w:line="240" w:lineRule="auto"/>
                    <w:jc w:val="center"/>
                    <w:rPr>
                      <w:sz w:val="20"/>
                    </w:rPr>
                  </w:pPr>
                  <w:r>
                    <w:rPr>
                      <w:sz w:val="20"/>
                    </w:rPr>
                    <w:t>0,00</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tcPr>
                <w:p w:rsidR="00F10BF9" w:rsidRDefault="00F10BF9">
                  <w:pPr>
                    <w:pStyle w:val="a1"/>
                    <w:numPr>
                      <w:ilvl w:val="0"/>
                      <w:numId w:val="0"/>
                    </w:numPr>
                    <w:tabs>
                      <w:tab w:val="left" w:pos="288"/>
                    </w:tabs>
                    <w:spacing w:line="240" w:lineRule="auto"/>
                    <w:jc w:val="center"/>
                    <w:rPr>
                      <w:sz w:val="20"/>
                    </w:rPr>
                  </w:pPr>
                </w:p>
              </w:tc>
            </w:tr>
          </w:tbl>
          <w:p w:rsidR="00F10BF9" w:rsidRDefault="00F10BF9">
            <w:pPr>
              <w:pStyle w:val="a1"/>
              <w:numPr>
                <w:ilvl w:val="0"/>
                <w:numId w:val="0"/>
              </w:numPr>
              <w:tabs>
                <w:tab w:val="left" w:pos="288"/>
              </w:tabs>
              <w:ind w:left="5"/>
              <w:rPr>
                <w:szCs w:val="24"/>
                <w:highlight w:val="yellow"/>
              </w:rPr>
            </w:pPr>
          </w:p>
        </w:tc>
      </w:tr>
      <w:tr w:rsidR="00F10BF9" w:rsidTr="00F10BF9">
        <w:tc>
          <w:tcPr>
            <w:tcW w:w="254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hAnsi="Times New Roman"/>
                <w:sz w:val="24"/>
              </w:rPr>
            </w:pPr>
            <w: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hAnsi="Times New Roman"/>
                <w:sz w:val="24"/>
                <w:szCs w:val="24"/>
              </w:rPr>
            </w:pPr>
            <w:r>
              <w:rPr>
                <w:rStyle w:val="fontstyle01"/>
                <w:rFonts w:eastAsia="Calibri" w:hint="default"/>
              </w:rPr>
              <w:t>Для реализации поставленных целей и решения задач Программы, достижения планируемых значений показателей и</w:t>
            </w:r>
            <w:r>
              <w:rPr>
                <w:szCs w:val="24"/>
              </w:rPr>
              <w:t xml:space="preserve"> </w:t>
            </w:r>
            <w:r>
              <w:rPr>
                <w:rStyle w:val="fontstyle01"/>
                <w:rFonts w:eastAsia="Calibri" w:hint="default"/>
              </w:rPr>
              <w:t>индикаторов предусмотрено выполнение следующих</w:t>
            </w:r>
            <w:r>
              <w:rPr>
                <w:szCs w:val="24"/>
              </w:rPr>
              <w:t xml:space="preserve"> </w:t>
            </w:r>
            <w:r>
              <w:rPr>
                <w:rStyle w:val="fontstyle01"/>
                <w:rFonts w:eastAsia="Calibri" w:hint="default"/>
              </w:rPr>
              <w:t>мероприятий:</w:t>
            </w:r>
          </w:p>
          <w:p w:rsidR="00F10BF9" w:rsidRDefault="00F10BF9">
            <w:pPr>
              <w:rPr>
                <w:szCs w:val="24"/>
              </w:rPr>
            </w:pPr>
            <w:r>
              <w:rPr>
                <w:rStyle w:val="fontstyle01"/>
                <w:rFonts w:eastAsia="Calibri" w:hint="default"/>
              </w:rPr>
              <w:t>1. Мероприятия по содержанию автомобильных дорог</w:t>
            </w:r>
            <w:r>
              <w:rPr>
                <w:szCs w:val="24"/>
              </w:rPr>
              <w:t xml:space="preserve"> </w:t>
            </w:r>
            <w:r>
              <w:rPr>
                <w:rStyle w:val="fontstyle01"/>
                <w:rFonts w:eastAsia="Calibri" w:hint="default"/>
              </w:rPr>
              <w:t>общего пользования местного значения и искусственных</w:t>
            </w:r>
            <w:r>
              <w:rPr>
                <w:szCs w:val="24"/>
              </w:rPr>
              <w:t xml:space="preserve"> </w:t>
            </w:r>
            <w:r>
              <w:rPr>
                <w:rStyle w:val="fontstyle01"/>
                <w:rFonts w:eastAsia="Calibri" w:hint="default"/>
              </w:rPr>
              <w:t>сооружений на них, а также других объектов транспортной</w:t>
            </w:r>
            <w:r>
              <w:rPr>
                <w:szCs w:val="24"/>
              </w:rPr>
              <w:t xml:space="preserve"> </w:t>
            </w:r>
            <w:r>
              <w:rPr>
                <w:rStyle w:val="fontstyle01"/>
                <w:rFonts w:eastAsia="Calibri" w:hint="default"/>
              </w:rPr>
              <w:t>инфраструктуры.</w:t>
            </w:r>
          </w:p>
          <w:p w:rsidR="00F10BF9" w:rsidRDefault="00F10BF9">
            <w:pPr>
              <w:rPr>
                <w:szCs w:val="24"/>
              </w:rPr>
            </w:pPr>
            <w:r>
              <w:rPr>
                <w:rStyle w:val="fontstyle01"/>
                <w:rFonts w:eastAsia="Calibri" w:hint="default"/>
              </w:rPr>
              <w:t>Реализация мероприятий позволит выполнять работы по</w:t>
            </w:r>
            <w:r>
              <w:rPr>
                <w:szCs w:val="24"/>
              </w:rPr>
              <w:t xml:space="preserve"> </w:t>
            </w:r>
            <w:r>
              <w:rPr>
                <w:rStyle w:val="fontstyle01"/>
                <w:rFonts w:eastAsia="Calibri" w:hint="default"/>
              </w:rPr>
              <w:t>содержанию автомобильных дорог и искусственных сооружений</w:t>
            </w:r>
            <w:r>
              <w:rPr>
                <w:szCs w:val="24"/>
              </w:rPr>
              <w:t xml:space="preserve"> </w:t>
            </w:r>
            <w:r>
              <w:rPr>
                <w:rStyle w:val="fontstyle01"/>
                <w:rFonts w:eastAsia="Calibri" w:hint="default"/>
              </w:rPr>
              <w:t xml:space="preserve">на них в соответствии с </w:t>
            </w:r>
            <w:r>
              <w:rPr>
                <w:rStyle w:val="fontstyle01"/>
                <w:rFonts w:eastAsia="Calibri" w:hint="default"/>
              </w:rPr>
              <w:lastRenderedPageBreak/>
              <w:t>нормативными требованиями.</w:t>
            </w:r>
          </w:p>
          <w:p w:rsidR="00F10BF9" w:rsidRDefault="00F10BF9">
            <w:pPr>
              <w:rPr>
                <w:szCs w:val="24"/>
              </w:rPr>
            </w:pPr>
            <w:r>
              <w:rPr>
                <w:rStyle w:val="fontstyle01"/>
                <w:rFonts w:eastAsia="Calibri" w:hint="default"/>
              </w:rPr>
              <w:t>2. Мероприятия по ремонту автомобильных дорог общего</w:t>
            </w:r>
            <w:r>
              <w:rPr>
                <w:szCs w:val="24"/>
              </w:rPr>
              <w:t xml:space="preserve"> </w:t>
            </w:r>
            <w:r>
              <w:rPr>
                <w:rStyle w:val="fontstyle01"/>
                <w:rFonts w:eastAsia="Calibri" w:hint="default"/>
              </w:rPr>
              <w:t>пользования местного значения и искусственных сооружений на</w:t>
            </w:r>
            <w:r>
              <w:rPr>
                <w:szCs w:val="24"/>
              </w:rPr>
              <w:t xml:space="preserve"> </w:t>
            </w:r>
            <w:r>
              <w:rPr>
                <w:rStyle w:val="fontstyle01"/>
                <w:rFonts w:eastAsia="Calibri" w:hint="default"/>
              </w:rPr>
              <w:t>них.</w:t>
            </w:r>
            <w:r>
              <w:rPr>
                <w:szCs w:val="24"/>
              </w:rPr>
              <w:t xml:space="preserve"> </w:t>
            </w:r>
          </w:p>
          <w:p w:rsidR="00F10BF9" w:rsidRDefault="00F10BF9">
            <w:pPr>
              <w:rPr>
                <w:szCs w:val="24"/>
              </w:rPr>
            </w:pPr>
            <w:r>
              <w:rPr>
                <w:rStyle w:val="fontstyle01"/>
                <w:rFonts w:eastAsia="Calibri" w:hint="default"/>
              </w:rPr>
              <w:t>Реализация мероприятий позволит сохранить</w:t>
            </w:r>
            <w:r>
              <w:rPr>
                <w:szCs w:val="24"/>
              </w:rPr>
              <w:t xml:space="preserve"> </w:t>
            </w:r>
            <w:r>
              <w:rPr>
                <w:rStyle w:val="fontstyle01"/>
                <w:rFonts w:eastAsia="Calibri" w:hint="default"/>
              </w:rPr>
              <w:t>протяженность участков автомобильных дорог общего</w:t>
            </w:r>
            <w:r>
              <w:rPr>
                <w:szCs w:val="24"/>
              </w:rPr>
              <w:t xml:space="preserve"> </w:t>
            </w:r>
            <w:r>
              <w:rPr>
                <w:rStyle w:val="fontstyle01"/>
                <w:rFonts w:eastAsia="Calibri" w:hint="default"/>
              </w:rPr>
              <w:t>пользования местного значения, на которых показатели их</w:t>
            </w:r>
            <w:r>
              <w:rPr>
                <w:szCs w:val="24"/>
              </w:rPr>
              <w:t xml:space="preserve"> </w:t>
            </w:r>
            <w:r>
              <w:rPr>
                <w:rStyle w:val="fontstyle01"/>
                <w:rFonts w:eastAsia="Calibri" w:hint="default"/>
              </w:rPr>
              <w:t>транспортно-эксплуатационного состояния соответствуют</w:t>
            </w:r>
            <w:r>
              <w:rPr>
                <w:szCs w:val="24"/>
              </w:rPr>
              <w:t xml:space="preserve"> </w:t>
            </w:r>
            <w:r>
              <w:rPr>
                <w:rStyle w:val="fontstyle01"/>
                <w:rFonts w:eastAsia="Calibri" w:hint="default"/>
              </w:rPr>
              <w:t>требованиям стандартов к эксплуатационным показателям</w:t>
            </w:r>
            <w:r>
              <w:rPr>
                <w:szCs w:val="24"/>
              </w:rPr>
              <w:t xml:space="preserve"> </w:t>
            </w:r>
            <w:r>
              <w:rPr>
                <w:rStyle w:val="fontstyle01"/>
                <w:rFonts w:eastAsia="Calibri" w:hint="default"/>
              </w:rPr>
              <w:t>автомобильных дорог.</w:t>
            </w:r>
          </w:p>
          <w:p w:rsidR="00F10BF9" w:rsidRDefault="00F10BF9">
            <w:pPr>
              <w:rPr>
                <w:szCs w:val="24"/>
              </w:rPr>
            </w:pPr>
            <w:r>
              <w:rPr>
                <w:rStyle w:val="fontstyle01"/>
                <w:rFonts w:eastAsia="Calibri" w:hint="default"/>
              </w:rPr>
              <w:t>3. Мероприятия по капитальному ремонту автомобильных</w:t>
            </w:r>
            <w:r>
              <w:rPr>
                <w:szCs w:val="24"/>
              </w:rPr>
              <w:t xml:space="preserve"> </w:t>
            </w:r>
            <w:r>
              <w:rPr>
                <w:rStyle w:val="fontstyle01"/>
                <w:rFonts w:eastAsia="Calibri" w:hint="default"/>
              </w:rPr>
              <w:t>дорог общего пользования местного значения и искусственных</w:t>
            </w:r>
            <w:r>
              <w:rPr>
                <w:szCs w:val="24"/>
              </w:rPr>
              <w:t xml:space="preserve"> </w:t>
            </w:r>
            <w:r>
              <w:rPr>
                <w:rStyle w:val="fontstyle01"/>
                <w:rFonts w:eastAsia="Calibri" w:hint="default"/>
              </w:rPr>
              <w:t>сооружений на них.</w:t>
            </w:r>
          </w:p>
          <w:p w:rsidR="00F10BF9" w:rsidRDefault="00F10BF9">
            <w:pPr>
              <w:rPr>
                <w:szCs w:val="24"/>
              </w:rPr>
            </w:pPr>
            <w:r>
              <w:rPr>
                <w:rStyle w:val="fontstyle01"/>
                <w:rFonts w:eastAsia="Calibri" w:hint="default"/>
              </w:rPr>
              <w:t>Реализация мероприятий позволит сохранить</w:t>
            </w:r>
            <w:r>
              <w:rPr>
                <w:szCs w:val="24"/>
              </w:rPr>
              <w:t xml:space="preserve"> </w:t>
            </w:r>
            <w:r>
              <w:rPr>
                <w:rStyle w:val="fontstyle01"/>
                <w:rFonts w:eastAsia="Calibri" w:hint="default"/>
              </w:rPr>
              <w:t>протяженность участков автомобильных дорог общего</w:t>
            </w:r>
            <w:r>
              <w:rPr>
                <w:szCs w:val="24"/>
              </w:rPr>
              <w:t xml:space="preserve"> </w:t>
            </w:r>
            <w:r>
              <w:rPr>
                <w:rStyle w:val="fontstyle01"/>
                <w:rFonts w:eastAsia="Calibri" w:hint="default"/>
              </w:rPr>
              <w:t>пользования местного значения, на которых показатели их</w:t>
            </w:r>
            <w:r>
              <w:rPr>
                <w:szCs w:val="24"/>
              </w:rPr>
              <w:t xml:space="preserve"> </w:t>
            </w:r>
            <w:r>
              <w:rPr>
                <w:rStyle w:val="fontstyle01"/>
                <w:rFonts w:eastAsia="Calibri" w:hint="default"/>
              </w:rPr>
              <w:t>транспортно-эксплуатационного состояния соответствуют</w:t>
            </w:r>
            <w:r>
              <w:rPr>
                <w:szCs w:val="24"/>
              </w:rPr>
              <w:t xml:space="preserve"> </w:t>
            </w:r>
            <w:r>
              <w:rPr>
                <w:rStyle w:val="fontstyle01"/>
                <w:rFonts w:eastAsia="Calibri" w:hint="default"/>
              </w:rPr>
              <w:t>категории дороги.</w:t>
            </w:r>
          </w:p>
          <w:p w:rsidR="00F10BF9" w:rsidRDefault="00F10BF9">
            <w:pPr>
              <w:rPr>
                <w:szCs w:val="24"/>
              </w:rPr>
            </w:pPr>
            <w:r>
              <w:rPr>
                <w:rStyle w:val="fontstyle01"/>
                <w:rFonts w:eastAsia="Calibri" w:hint="default"/>
              </w:rPr>
              <w:lastRenderedPageBreak/>
              <w:t>4. Мероприятия по строительству и реконструкции</w:t>
            </w:r>
            <w:r>
              <w:rPr>
                <w:szCs w:val="24"/>
              </w:rPr>
              <w:t xml:space="preserve"> </w:t>
            </w:r>
            <w:r>
              <w:rPr>
                <w:rStyle w:val="fontstyle01"/>
                <w:rFonts w:eastAsia="Calibri" w:hint="default"/>
              </w:rPr>
              <w:t>автомобильных дорог общего пользования местного значения и</w:t>
            </w:r>
            <w:r>
              <w:rPr>
                <w:szCs w:val="24"/>
              </w:rPr>
              <w:t xml:space="preserve"> </w:t>
            </w:r>
            <w:r>
              <w:rPr>
                <w:rStyle w:val="fontstyle01"/>
                <w:rFonts w:eastAsia="Calibri" w:hint="default"/>
              </w:rPr>
              <w:t>искусственных сооружений на них.</w:t>
            </w:r>
          </w:p>
          <w:p w:rsidR="00F10BF9" w:rsidRDefault="00F10BF9">
            <w:pPr>
              <w:rPr>
                <w:szCs w:val="24"/>
              </w:rPr>
            </w:pPr>
            <w:r>
              <w:rPr>
                <w:rStyle w:val="fontstyle01"/>
                <w:rFonts w:eastAsia="Calibri" w:hint="default"/>
              </w:rPr>
              <w:t>Реализация мероприятий позволит сохранить</w:t>
            </w:r>
            <w:r>
              <w:rPr>
                <w:szCs w:val="24"/>
              </w:rPr>
              <w:t xml:space="preserve"> </w:t>
            </w:r>
            <w:r>
              <w:rPr>
                <w:rStyle w:val="fontstyle01"/>
                <w:rFonts w:eastAsia="Calibri" w:hint="default"/>
              </w:rPr>
              <w:t>протяженность автомобильных дорог общего пользования</w:t>
            </w:r>
            <w:r>
              <w:rPr>
                <w:szCs w:val="24"/>
              </w:rPr>
              <w:t xml:space="preserve"> </w:t>
            </w:r>
            <w:r>
              <w:rPr>
                <w:rStyle w:val="fontstyle01"/>
                <w:rFonts w:eastAsia="Calibri" w:hint="default"/>
              </w:rPr>
              <w:t>местного значения, на которых уровень загрузки соответствует</w:t>
            </w:r>
            <w:r>
              <w:rPr>
                <w:szCs w:val="24"/>
              </w:rPr>
              <w:t xml:space="preserve"> </w:t>
            </w:r>
            <w:proofErr w:type="gramStart"/>
            <w:r>
              <w:rPr>
                <w:rStyle w:val="fontstyle01"/>
                <w:rFonts w:eastAsia="Calibri" w:hint="default"/>
              </w:rPr>
              <w:t>нормативному</w:t>
            </w:r>
            <w:proofErr w:type="gramEnd"/>
            <w:r>
              <w:rPr>
                <w:rStyle w:val="fontstyle01"/>
                <w:rFonts w:eastAsia="Calibri" w:hint="default"/>
              </w:rPr>
              <w:t>.</w:t>
            </w:r>
          </w:p>
          <w:p w:rsidR="00F10BF9" w:rsidRDefault="00F10BF9">
            <w:pPr>
              <w:rPr>
                <w:rStyle w:val="fontstyle01"/>
                <w:rFonts w:eastAsia="Calibri" w:hint="default"/>
                <w:szCs w:val="24"/>
              </w:rPr>
            </w:pPr>
            <w:r>
              <w:rPr>
                <w:rStyle w:val="fontstyle01"/>
                <w:rFonts w:eastAsia="Calibri" w:hint="default"/>
              </w:rPr>
              <w:t>5. Мероприятия по организации дорожного движения.</w:t>
            </w:r>
          </w:p>
          <w:p w:rsidR="00F10BF9" w:rsidRDefault="00F10BF9">
            <w:pPr>
              <w:rPr>
                <w:rFonts w:ascii="Times New Roman" w:hAnsi="Times New Roman"/>
                <w:sz w:val="24"/>
              </w:rPr>
            </w:pPr>
            <w:r>
              <w:rPr>
                <w:rStyle w:val="fontstyle01"/>
                <w:rFonts w:eastAsia="Calibri" w:hint="default"/>
              </w:rPr>
              <w:t>Реализация мероприятий позволит повысить уровень</w:t>
            </w:r>
            <w:r>
              <w:rPr>
                <w:szCs w:val="24"/>
              </w:rPr>
              <w:t xml:space="preserve"> </w:t>
            </w:r>
            <w:r>
              <w:rPr>
                <w:rStyle w:val="fontstyle01"/>
                <w:rFonts w:eastAsia="Calibri" w:hint="default"/>
              </w:rPr>
              <w:t>качества и безопасности транспортного обслуживания населения.</w:t>
            </w:r>
          </w:p>
          <w:p w:rsidR="00F10BF9" w:rsidRDefault="00F10BF9">
            <w:pPr>
              <w:rPr>
                <w:szCs w:val="24"/>
              </w:rPr>
            </w:pPr>
            <w:r>
              <w:rPr>
                <w:rStyle w:val="fontstyle01"/>
                <w:rFonts w:eastAsia="Calibri" w:hint="default"/>
              </w:rPr>
              <w:t>6. Мероприятия по ремонту и строительству пешеходных</w:t>
            </w:r>
            <w:r>
              <w:rPr>
                <w:szCs w:val="24"/>
              </w:rPr>
              <w:t xml:space="preserve"> </w:t>
            </w:r>
            <w:r>
              <w:rPr>
                <w:rStyle w:val="fontstyle01"/>
                <w:rFonts w:eastAsia="Calibri" w:hint="default"/>
              </w:rPr>
              <w:t>и велосипедных дорожек.</w:t>
            </w:r>
            <w:r>
              <w:rPr>
                <w:szCs w:val="24"/>
              </w:rPr>
              <w:t xml:space="preserve"> </w:t>
            </w:r>
          </w:p>
          <w:p w:rsidR="00F10BF9" w:rsidRDefault="00F10BF9">
            <w:pPr>
              <w:ind w:firstLine="567"/>
              <w:jc w:val="both"/>
              <w:rPr>
                <w:rFonts w:ascii="Times New Roman" w:hAnsi="Times New Roman"/>
                <w:sz w:val="24"/>
                <w:szCs w:val="24"/>
              </w:rPr>
            </w:pPr>
            <w:r>
              <w:rPr>
                <w:rStyle w:val="fontstyle01"/>
                <w:rFonts w:eastAsia="Calibri" w:hint="default"/>
              </w:rPr>
              <w:t>Реализация мероприятий позволит повысить качество</w:t>
            </w:r>
            <w:r>
              <w:rPr>
                <w:szCs w:val="24"/>
              </w:rPr>
              <w:t xml:space="preserve"> </w:t>
            </w:r>
            <w:r>
              <w:rPr>
                <w:rStyle w:val="fontstyle01"/>
                <w:rFonts w:eastAsia="Calibri" w:hint="default"/>
              </w:rPr>
              <w:t>велосипедного и пешеходного передвижения населения.</w:t>
            </w:r>
          </w:p>
        </w:tc>
      </w:tr>
      <w:tr w:rsidR="00F10BF9" w:rsidTr="00F10BF9">
        <w:tc>
          <w:tcPr>
            <w:tcW w:w="254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Cs/>
                <w:color w:val="000000"/>
                <w:sz w:val="24"/>
                <w:szCs w:val="24"/>
              </w:rPr>
            </w:pPr>
            <w:r>
              <w:rPr>
                <w:sz w:val="24"/>
                <w:szCs w:val="24"/>
              </w:rPr>
              <w:lastRenderedPageBreak/>
              <w:t>Срок и этапы реализации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Style w:val="fontstyle01"/>
                <w:rFonts w:eastAsia="Calibri" w:hint="default"/>
                <w:szCs w:val="24"/>
              </w:rPr>
            </w:pPr>
            <w:r>
              <w:rPr>
                <w:szCs w:val="24"/>
              </w:rPr>
              <w:t xml:space="preserve">Мероприятия Программы охватывают период 2020 – 2030 годы. Мероприятия и целевые показатели (индикаторы), предусмотренные Программой, рассчитаны на первые 5 лет с разбивкой по годам, а на </w:t>
            </w:r>
            <w:r>
              <w:rPr>
                <w:szCs w:val="24"/>
              </w:rPr>
              <w:lastRenderedPageBreak/>
              <w:t xml:space="preserve">последующий период (до окончания срока действия программы) - без разбивки по годам. </w:t>
            </w:r>
          </w:p>
          <w:p w:rsidR="00F10BF9" w:rsidRDefault="00F10BF9">
            <w:pPr>
              <w:spacing w:line="240" w:lineRule="auto"/>
              <w:rPr>
                <w:rFonts w:ascii="Times New Roman" w:hAnsi="Times New Roman"/>
                <w:sz w:val="24"/>
              </w:rPr>
            </w:pPr>
            <w:r>
              <w:rPr>
                <w:szCs w:val="24"/>
              </w:rPr>
              <w:t>Этапы реализации программы:</w:t>
            </w:r>
          </w:p>
          <w:p w:rsidR="00F10BF9" w:rsidRDefault="00F10BF9">
            <w:pPr>
              <w:pStyle w:val="a6"/>
              <w:jc w:val="both"/>
              <w:rPr>
                <w:bCs/>
                <w:sz w:val="24"/>
                <w:szCs w:val="24"/>
              </w:rPr>
            </w:pPr>
            <w:r>
              <w:rPr>
                <w:bCs/>
                <w:sz w:val="24"/>
                <w:szCs w:val="24"/>
              </w:rPr>
              <w:t>I этап: 2020-2024 гг.;</w:t>
            </w:r>
          </w:p>
          <w:p w:rsidR="00F10BF9" w:rsidRDefault="00F10BF9">
            <w:pPr>
              <w:pStyle w:val="a6"/>
              <w:jc w:val="both"/>
              <w:rPr>
                <w:bCs/>
                <w:sz w:val="24"/>
                <w:szCs w:val="24"/>
              </w:rPr>
            </w:pPr>
            <w:r>
              <w:rPr>
                <w:bCs/>
                <w:sz w:val="24"/>
                <w:szCs w:val="24"/>
              </w:rPr>
              <w:t>II этап: 2025-2030 гг.</w:t>
            </w:r>
          </w:p>
        </w:tc>
      </w:tr>
      <w:tr w:rsidR="00F10BF9" w:rsidTr="00F10BF9">
        <w:tc>
          <w:tcPr>
            <w:tcW w:w="2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10BF9" w:rsidRDefault="00F10BF9">
            <w:pPr>
              <w:pStyle w:val="a6"/>
              <w:rPr>
                <w:bCs/>
                <w:color w:val="000000"/>
                <w:sz w:val="24"/>
                <w:szCs w:val="24"/>
                <w:highlight w:val="yellow"/>
              </w:rPr>
            </w:pPr>
            <w:r>
              <w:rPr>
                <w:sz w:val="24"/>
                <w:szCs w:val="24"/>
              </w:rPr>
              <w:lastRenderedPageBreak/>
              <w:t>Объемы и источники финансирования программы</w:t>
            </w:r>
          </w:p>
        </w:tc>
        <w:tc>
          <w:tcPr>
            <w:tcW w:w="679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ind w:firstLine="317"/>
              <w:jc w:val="both"/>
              <w:rPr>
                <w:rFonts w:ascii="Times New Roman" w:hAnsi="Times New Roman"/>
                <w:sz w:val="24"/>
                <w:szCs w:val="24"/>
              </w:rPr>
            </w:pPr>
            <w:r>
              <w:rPr>
                <w:bCs/>
                <w:sz w:val="24"/>
                <w:szCs w:val="24"/>
              </w:rPr>
              <w:t>Объем финансирования Программы составляет в 2020-2030 годах – 406 380 тысяч рублей за счет бюджетных средств разных уровней и привлечения внебюджетных источников</w:t>
            </w:r>
            <w:r>
              <w:rPr>
                <w:sz w:val="24"/>
                <w:szCs w:val="24"/>
              </w:rPr>
              <w:t>.</w:t>
            </w:r>
          </w:p>
          <w:p w:rsidR="00F10BF9" w:rsidRDefault="00F10BF9">
            <w:pPr>
              <w:pStyle w:val="a6"/>
              <w:ind w:firstLine="317"/>
              <w:jc w:val="both"/>
              <w:rPr>
                <w:rStyle w:val="fontstyle01"/>
                <w:rFonts w:eastAsia="Times New Roman" w:hint="default"/>
                <w:sz w:val="24"/>
                <w:szCs w:val="24"/>
              </w:rPr>
            </w:pPr>
            <w:r>
              <w:rPr>
                <w:sz w:val="24"/>
                <w:szCs w:val="24"/>
              </w:rPr>
              <w:t>Бюджетные ассигнования, предусмотренные в плановом периоде 2020-2030 годах, могут быть уточнены при формировании проекта местного бюджета.</w:t>
            </w:r>
          </w:p>
          <w:p w:rsidR="00F10BF9" w:rsidRDefault="00F10BF9">
            <w:pPr>
              <w:pStyle w:val="a6"/>
              <w:ind w:firstLine="317"/>
              <w:jc w:val="both"/>
              <w:rPr>
                <w:highlight w:val="yellow"/>
                <w:lang w:eastAsia="en-US"/>
              </w:rPr>
            </w:pPr>
            <w:r>
              <w:rPr>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w:t>
            </w:r>
            <w:r>
              <w:rPr>
                <w:rStyle w:val="fontstyle01"/>
                <w:rFonts w:hint="default"/>
                <w:sz w:val="24"/>
              </w:rPr>
              <w:t xml:space="preserve"> </w:t>
            </w:r>
            <w:r>
              <w:rPr>
                <w:sz w:val="24"/>
                <w:szCs w:val="24"/>
              </w:rPr>
              <w:t>периода</w:t>
            </w:r>
          </w:p>
        </w:tc>
      </w:tr>
    </w:tbl>
    <w:p w:rsidR="00F10BF9" w:rsidRDefault="00F10BF9" w:rsidP="00F10BF9">
      <w:pPr>
        <w:spacing w:after="160" w:line="256" w:lineRule="auto"/>
        <w:rPr>
          <w:rFonts w:eastAsia="Times New Roman"/>
          <w:sz w:val="20"/>
          <w:szCs w:val="32"/>
          <w:highlight w:val="yellow"/>
          <w:lang w:eastAsia="en-US" w:bidi="en-US"/>
        </w:rPr>
      </w:pPr>
      <w:r>
        <w:rPr>
          <w:highlight w:val="yellow"/>
        </w:rPr>
        <w:br w:type="page"/>
      </w:r>
    </w:p>
    <w:p w:rsidR="00F10BF9" w:rsidRDefault="00F10BF9" w:rsidP="00F10BF9">
      <w:pPr>
        <w:pStyle w:val="1"/>
      </w:pPr>
      <w:bookmarkStart w:id="3" w:name="_Toc11416218"/>
      <w:r>
        <w:lastRenderedPageBreak/>
        <w:t>1 ХАРАКТЕРИСТИКА СУЩЕСТВУЮЩЕГО СОСТОЯНИЯ ТРАНСПОРТНОЙ ИНФРАСТРУКТУРЫ</w:t>
      </w:r>
      <w:bookmarkEnd w:id="3"/>
    </w:p>
    <w:p w:rsidR="00F10BF9" w:rsidRDefault="00F10BF9" w:rsidP="00F10BF9">
      <w:pPr>
        <w:pStyle w:val="2"/>
      </w:pPr>
      <w:bookmarkStart w:id="4" w:name="_Toc11416219"/>
      <w:r>
        <w:t xml:space="preserve">1.1 Анализ положения Тверской области в структуре пространственной организации Российской Федерации, анализ положения </w:t>
      </w:r>
      <w:proofErr w:type="spellStart"/>
      <w:r>
        <w:t>Западнодвинского</w:t>
      </w:r>
      <w:proofErr w:type="spellEnd"/>
      <w:r>
        <w:t xml:space="preserve"> сельского поселения в структуре пространственной организации субъектов Российской Федерации</w:t>
      </w:r>
      <w:bookmarkEnd w:id="4"/>
    </w:p>
    <w:p w:rsidR="00F10BF9" w:rsidRDefault="00F10BF9" w:rsidP="00F10BF9">
      <w:r>
        <w:t xml:space="preserve">Тверская область – субъект Российской Федерации, входит административно в состав Центрального федерального округа Российской Федерации. Область расположена на западе средней части Восточно-Европейской равнины. Протяженность с запада на восток составляет более </w:t>
      </w:r>
      <w:smartTag w:uri="urn:schemas-microsoft-com:office:smarttags" w:element="metricconverter">
        <w:smartTagPr>
          <w:attr w:name="ProductID" w:val="450 км"/>
        </w:smartTagPr>
        <w:r>
          <w:t>450 км</w:t>
        </w:r>
      </w:smartTag>
      <w:r>
        <w:t xml:space="preserve">, а с севера на юг примерно </w:t>
      </w:r>
      <w:smartTag w:uri="urn:schemas-microsoft-com:office:smarttags" w:element="metricconverter">
        <w:smartTagPr>
          <w:attr w:name="ProductID" w:val="350 км"/>
        </w:smartTagPr>
        <w:r>
          <w:t>350 км</w:t>
        </w:r>
      </w:smartTag>
      <w:r>
        <w:t>. По площади – это одна из самых больших областей европейской части страны. Площадь территории области в границах – 84 494,42 км</w:t>
      </w:r>
      <w:proofErr w:type="gramStart"/>
      <w:r>
        <w:rPr>
          <w:vertAlign w:val="superscript"/>
        </w:rPr>
        <w:t>2</w:t>
      </w:r>
      <w:proofErr w:type="gramEnd"/>
      <w:r>
        <w:t>.</w:t>
      </w:r>
    </w:p>
    <w:p w:rsidR="00F10BF9" w:rsidRDefault="00F10BF9" w:rsidP="00F10BF9">
      <w:r>
        <w:t xml:space="preserve">Тверская область граничит с 6 субъектами Российской Федерации: Московской, Смоленской, Псковской, Новгородской, Вологодской и Ярославской областями. Протяженность границ Тверской области с шестью смежными областями – </w:t>
      </w:r>
      <w:smartTag w:uri="urn:schemas-microsoft-com:office:smarttags" w:element="metricconverter">
        <w:smartTagPr>
          <w:attr w:name="ProductID" w:val="2 470 км"/>
        </w:smartTagPr>
        <w:r>
          <w:t>2 470 км</w:t>
        </w:r>
      </w:smartTag>
      <w:r>
        <w:t>, наиболее протяжённая граница – с Новгородской областью (</w:t>
      </w:r>
      <w:smartTag w:uri="urn:schemas-microsoft-com:office:smarttags" w:element="metricconverter">
        <w:smartTagPr>
          <w:attr w:name="ProductID" w:val="704 км"/>
        </w:smartTagPr>
        <w:r>
          <w:t>704 км</w:t>
        </w:r>
      </w:smartTag>
      <w:r>
        <w:t>).</w:t>
      </w:r>
    </w:p>
    <w:p w:rsidR="00F10BF9" w:rsidRDefault="00F10BF9" w:rsidP="00F10BF9">
      <w:r>
        <w:t>В состав Тверской области входят 36 муниципальных районов и 7 городских округов. В состав муниципальных районов входят 44 городских поселений и 318 сельских поселений.</w:t>
      </w:r>
    </w:p>
    <w:p w:rsidR="00F10BF9" w:rsidRDefault="00F10BF9" w:rsidP="00F10BF9">
      <w:r>
        <w:t xml:space="preserve">Административный центр Тверской области – город Тверь, крупный промышленный и культурный центр </w:t>
      </w:r>
      <w:proofErr w:type="spellStart"/>
      <w:r>
        <w:t>Верхневолжья</w:t>
      </w:r>
      <w:proofErr w:type="spellEnd"/>
      <w:r>
        <w:t xml:space="preserve">, расположен в </w:t>
      </w:r>
      <w:smartTag w:uri="urn:schemas-microsoft-com:office:smarttags" w:element="metricconverter">
        <w:smartTagPr>
          <w:attr w:name="ProductID" w:val="167 км"/>
        </w:smartTagPr>
        <w:r>
          <w:t>167 км</w:t>
        </w:r>
      </w:smartTag>
      <w:r>
        <w:t xml:space="preserve"> от Москвы и в </w:t>
      </w:r>
      <w:smartTag w:uri="urn:schemas-microsoft-com:office:smarttags" w:element="metricconverter">
        <w:smartTagPr>
          <w:attr w:name="ProductID" w:val="485 км"/>
        </w:smartTagPr>
        <w:r>
          <w:t>485 км</w:t>
        </w:r>
      </w:smartTag>
      <w:r>
        <w:t xml:space="preserve"> от Санкт-Петербурга, стоит у слияния рек Волги, </w:t>
      </w:r>
      <w:proofErr w:type="spellStart"/>
      <w:r>
        <w:t>Тверцы</w:t>
      </w:r>
      <w:proofErr w:type="spellEnd"/>
      <w:r>
        <w:t xml:space="preserve"> и </w:t>
      </w:r>
      <w:proofErr w:type="spellStart"/>
      <w:r>
        <w:t>Тьмаки</w:t>
      </w:r>
      <w:proofErr w:type="spellEnd"/>
      <w:r>
        <w:t>. С Москвой Тверь связана тремя транспортными магистралями: железнодорожной, автомобильной и водной.</w:t>
      </w:r>
    </w:p>
    <w:p w:rsidR="00F10BF9" w:rsidRDefault="00F10BF9" w:rsidP="00F10BF9">
      <w:r>
        <w:t xml:space="preserve">Промышленность региона обеспечивает наибольший вклад – около 1/3 – в создание валового регионального продукта. </w:t>
      </w:r>
      <w:proofErr w:type="gramStart"/>
      <w:r>
        <w:t>Наряду с традиционными – хлопчатобумажной, кожевенно-обувной, вагоностроительной, пищевой созданы и развиваются новые отрасли промышленности: энергетика, химическая, полиграфия, производство экскаваторов, противопожарной техники, башенных кранов, торфяных и сельскохозяйственных машин, производство строительных материалов.</w:t>
      </w:r>
      <w:proofErr w:type="gramEnd"/>
    </w:p>
    <w:p w:rsidR="00F10BF9" w:rsidRDefault="00F10BF9" w:rsidP="00F10BF9">
      <w:r>
        <w:t>Предприятия энергетики – поставляют за пределы области 80 процентов вырабатываемой электроэнергии. Промышленный потенциал Тверской области диверсифицирован: более 70% всей отгруженной продукции собственного производства занимает продукция обрабатывающих производств, в которых представлены все производства.</w:t>
      </w:r>
    </w:p>
    <w:p w:rsidR="00F10BF9" w:rsidRDefault="00F10BF9" w:rsidP="00F10BF9">
      <w:r>
        <w:t xml:space="preserve">В Тверской области имеется достаточно высокий производственный и ресурсный потенциал для развития сельского хозяйства. </w:t>
      </w:r>
    </w:p>
    <w:p w:rsidR="00F10BF9" w:rsidRDefault="00F10BF9" w:rsidP="00F10BF9">
      <w:r>
        <w:t>По территории области проходят федеральные автотранспортные и железнодорожные трассы, имеющие международное значение. С северо-запада на юго-восток область пересекают Октябрьская железнодорожная магистраль и автомагистраль «Москва – Санкт-Петербург» (Россия), южную часть – железная дорога и автомагистраль «Москва-Рига» (Балтия), дающие выход на страны Балтии и Скандинавии.</w:t>
      </w:r>
    </w:p>
    <w:p w:rsidR="00F10BF9" w:rsidRDefault="00F10BF9" w:rsidP="00F10BF9">
      <w:r>
        <w:t xml:space="preserve">Общая протяженность железных дорог – </w:t>
      </w:r>
      <w:smartTag w:uri="urn:schemas-microsoft-com:office:smarttags" w:element="metricconverter">
        <w:smartTagPr>
          <w:attr w:name="ProductID" w:val="2 713 км"/>
        </w:smartTagPr>
        <w:r>
          <w:t>2 713 км</w:t>
        </w:r>
      </w:smartTag>
      <w:r>
        <w:t xml:space="preserve">, с крупными железнодорожными узлами в городах Бологое, Тверь, Ржев, Сонково. По протяженности автомобильных дорог общего </w:t>
      </w:r>
      <w:r>
        <w:lastRenderedPageBreak/>
        <w:t>пользования Тверская область занимает первое место в Центральном федеральном округе и четвертое – в Российской Федерации.</w:t>
      </w:r>
    </w:p>
    <w:p w:rsidR="00F10BF9" w:rsidRDefault="00F10BF9" w:rsidP="00F10BF9">
      <w:r>
        <w:t xml:space="preserve">Из судоходных рек наибольшее значение имеет Волга, для судоходства используются также </w:t>
      </w:r>
      <w:proofErr w:type="spellStart"/>
      <w:r>
        <w:t>Иваньковское</w:t>
      </w:r>
      <w:proofErr w:type="spellEnd"/>
      <w:r>
        <w:t xml:space="preserve">, Рыбинское, </w:t>
      </w:r>
      <w:proofErr w:type="spellStart"/>
      <w:r>
        <w:t>Вышневолоцкое</w:t>
      </w:r>
      <w:proofErr w:type="spellEnd"/>
      <w:r>
        <w:t xml:space="preserve"> водохранилища, озера Селигер, Пено, </w:t>
      </w:r>
      <w:proofErr w:type="spellStart"/>
      <w:r>
        <w:t>Мстино</w:t>
      </w:r>
      <w:proofErr w:type="spellEnd"/>
      <w:r>
        <w:t xml:space="preserve">. </w:t>
      </w:r>
    </w:p>
    <w:p w:rsidR="00F10BF9" w:rsidRDefault="00F10BF9" w:rsidP="00F10BF9">
      <w:r>
        <w:t xml:space="preserve">Международные воздушные линии, воздушные линии на территории России обслуживает аэропорт двойного базирования </w:t>
      </w:r>
      <w:proofErr w:type="spellStart"/>
      <w:r>
        <w:t>Мигалово</w:t>
      </w:r>
      <w:proofErr w:type="spellEnd"/>
      <w:r>
        <w:t xml:space="preserve"> (г. Тверь). Имеются вертодромы и аэродромы малой авиации. </w:t>
      </w:r>
    </w:p>
    <w:p w:rsidR="00F10BF9" w:rsidRDefault="00F10BF9" w:rsidP="00F10BF9">
      <w:proofErr w:type="gramStart"/>
      <w:r>
        <w:t>Территорию Тверской области пересекают магистральные нефтепроводы «Ухта – Торжок – Полоцк», «Ярославль – Кириши Ленинградской области» и магистральные газопроводы «Торжок – Валдай», «</w:t>
      </w:r>
      <w:proofErr w:type="spellStart"/>
      <w:r>
        <w:t>Белоусово</w:t>
      </w:r>
      <w:proofErr w:type="spellEnd"/>
      <w:r>
        <w:t xml:space="preserve"> – Санкт-Петербург», «Серпухов – Санкт-Петербург», «Ухта – Торжок», 4 нитки «Торжок – Минск – Ивацевичи», Московское кольцо.</w:t>
      </w:r>
      <w:proofErr w:type="gramEnd"/>
    </w:p>
    <w:p w:rsidR="00F10BF9" w:rsidRDefault="00F10BF9" w:rsidP="00F10BF9">
      <w:pPr>
        <w:keepNext/>
        <w:rPr>
          <w:b/>
        </w:rPr>
      </w:pPr>
      <w:bookmarkStart w:id="5" w:name="_Toc488400729"/>
      <w:r>
        <w:rPr>
          <w:b/>
        </w:rPr>
        <w:t xml:space="preserve">Краткая характеристика </w:t>
      </w:r>
      <w:bookmarkEnd w:id="5"/>
      <w:proofErr w:type="spellStart"/>
      <w:r>
        <w:rPr>
          <w:b/>
        </w:rPr>
        <w:t>Западнодвинского</w:t>
      </w:r>
      <w:proofErr w:type="spellEnd"/>
      <w:r>
        <w:rPr>
          <w:b/>
        </w:rPr>
        <w:t xml:space="preserve"> сельского поселения</w:t>
      </w:r>
    </w:p>
    <w:p w:rsidR="00F10BF9" w:rsidRDefault="00F10BF9" w:rsidP="00F10BF9">
      <w:proofErr w:type="spellStart"/>
      <w:r>
        <w:t>Западнодвинское</w:t>
      </w:r>
      <w:proofErr w:type="spellEnd"/>
      <w:r>
        <w:t xml:space="preserve"> сельское поселение – муниципальное образование в составе </w:t>
      </w:r>
      <w:proofErr w:type="spellStart"/>
      <w:r>
        <w:t>Западнодвинского</w:t>
      </w:r>
      <w:proofErr w:type="spellEnd"/>
      <w:r>
        <w:t xml:space="preserve"> района Тверской области. На территории поселения находятся 83 </w:t>
      </w:r>
      <w:proofErr w:type="gramStart"/>
      <w:r>
        <w:t>населенных</w:t>
      </w:r>
      <w:proofErr w:type="gramEnd"/>
      <w:r>
        <w:t xml:space="preserve"> пункта. Центр поселения – посёлок Велеса (с 2010 года). Образовано в 2005 году, включило в себя территории </w:t>
      </w:r>
      <w:proofErr w:type="spellStart"/>
      <w:r>
        <w:t>Бибиревского</w:t>
      </w:r>
      <w:proofErr w:type="spellEnd"/>
      <w:r>
        <w:t xml:space="preserve">, Дубровского, </w:t>
      </w:r>
      <w:proofErr w:type="spellStart"/>
      <w:r>
        <w:t>Улинского</w:t>
      </w:r>
      <w:proofErr w:type="spellEnd"/>
      <w:r>
        <w:t xml:space="preserve">, </w:t>
      </w:r>
      <w:proofErr w:type="spellStart"/>
      <w:r>
        <w:t>Хотинского</w:t>
      </w:r>
      <w:proofErr w:type="spellEnd"/>
      <w:r>
        <w:t xml:space="preserve">, </w:t>
      </w:r>
      <w:proofErr w:type="spellStart"/>
      <w:r>
        <w:t>Фофановского</w:t>
      </w:r>
      <w:proofErr w:type="spellEnd"/>
      <w:r>
        <w:t xml:space="preserve"> и </w:t>
      </w:r>
      <w:proofErr w:type="spellStart"/>
      <w:r>
        <w:t>Баевского</w:t>
      </w:r>
      <w:proofErr w:type="spellEnd"/>
      <w:r>
        <w:t xml:space="preserve"> сельских округов.</w:t>
      </w:r>
    </w:p>
    <w:p w:rsidR="00F10BF9" w:rsidRDefault="00F10BF9" w:rsidP="00F10BF9">
      <w:r>
        <w:t>Общая площадь: 786,6 км².</w:t>
      </w:r>
    </w:p>
    <w:p w:rsidR="00F10BF9" w:rsidRDefault="00F10BF9" w:rsidP="00F10BF9">
      <w:r>
        <w:t xml:space="preserve">Нахождение: северо-восточная часть </w:t>
      </w:r>
      <w:proofErr w:type="spellStart"/>
      <w:r>
        <w:t>Западнодвинского</w:t>
      </w:r>
      <w:proofErr w:type="spellEnd"/>
      <w:r>
        <w:t xml:space="preserve"> района</w:t>
      </w:r>
    </w:p>
    <w:p w:rsidR="00F10BF9" w:rsidRDefault="00F10BF9" w:rsidP="00F10BF9">
      <w:r>
        <w:t>Граничит:</w:t>
      </w:r>
    </w:p>
    <w:p w:rsidR="00F10BF9" w:rsidRDefault="00F10BF9" w:rsidP="00F10BF9">
      <w:pPr>
        <w:pStyle w:val="aff3"/>
        <w:numPr>
          <w:ilvl w:val="0"/>
          <w:numId w:val="7"/>
        </w:numPr>
        <w:ind w:left="993"/>
      </w:pPr>
      <w:r>
        <w:t xml:space="preserve">на севере – с </w:t>
      </w:r>
      <w:proofErr w:type="spellStart"/>
      <w:r>
        <w:t>Андреапольским</w:t>
      </w:r>
      <w:proofErr w:type="spellEnd"/>
      <w:r>
        <w:t xml:space="preserve"> районом, </w:t>
      </w:r>
      <w:proofErr w:type="spellStart"/>
      <w:r>
        <w:t>Андреапольское</w:t>
      </w:r>
      <w:proofErr w:type="spellEnd"/>
      <w:r>
        <w:t xml:space="preserve"> СП;</w:t>
      </w:r>
    </w:p>
    <w:p w:rsidR="00F10BF9" w:rsidRDefault="00F10BF9" w:rsidP="00F10BF9">
      <w:pPr>
        <w:pStyle w:val="aff3"/>
        <w:numPr>
          <w:ilvl w:val="0"/>
          <w:numId w:val="7"/>
        </w:numPr>
        <w:ind w:left="993"/>
      </w:pPr>
      <w:r>
        <w:t xml:space="preserve">на востоке – с </w:t>
      </w:r>
      <w:proofErr w:type="spellStart"/>
      <w:r>
        <w:t>Нелидовским</w:t>
      </w:r>
      <w:proofErr w:type="spellEnd"/>
      <w:r>
        <w:t xml:space="preserve"> районом, </w:t>
      </w:r>
      <w:proofErr w:type="spellStart"/>
      <w:r>
        <w:t>Нелидовское</w:t>
      </w:r>
      <w:proofErr w:type="spellEnd"/>
      <w:r>
        <w:t xml:space="preserve"> СП и </w:t>
      </w:r>
      <w:proofErr w:type="spellStart"/>
      <w:r>
        <w:t>Земцовское</w:t>
      </w:r>
      <w:proofErr w:type="spellEnd"/>
      <w:r>
        <w:t xml:space="preserve"> СП;</w:t>
      </w:r>
    </w:p>
    <w:p w:rsidR="00F10BF9" w:rsidRDefault="00F10BF9" w:rsidP="00F10BF9">
      <w:pPr>
        <w:pStyle w:val="aff3"/>
        <w:numPr>
          <w:ilvl w:val="0"/>
          <w:numId w:val="7"/>
        </w:numPr>
        <w:ind w:left="993"/>
      </w:pPr>
      <w:r>
        <w:t xml:space="preserve">на юго-востоке – с Жарковским районом, </w:t>
      </w:r>
      <w:proofErr w:type="spellStart"/>
      <w:r>
        <w:t>Жарковское</w:t>
      </w:r>
      <w:proofErr w:type="spellEnd"/>
      <w:r>
        <w:t xml:space="preserve"> СП;</w:t>
      </w:r>
    </w:p>
    <w:p w:rsidR="00F10BF9" w:rsidRDefault="00F10BF9" w:rsidP="00F10BF9">
      <w:pPr>
        <w:pStyle w:val="aff3"/>
        <w:numPr>
          <w:ilvl w:val="0"/>
          <w:numId w:val="7"/>
        </w:numPr>
        <w:ind w:left="993"/>
      </w:pPr>
      <w:r>
        <w:t xml:space="preserve">на юге – с </w:t>
      </w:r>
      <w:proofErr w:type="spellStart"/>
      <w:r>
        <w:t>Шараповским</w:t>
      </w:r>
      <w:proofErr w:type="spellEnd"/>
      <w:r>
        <w:t xml:space="preserve"> СП;</w:t>
      </w:r>
    </w:p>
    <w:p w:rsidR="00F10BF9" w:rsidRDefault="00F10BF9" w:rsidP="00F10BF9">
      <w:pPr>
        <w:pStyle w:val="aff3"/>
        <w:numPr>
          <w:ilvl w:val="0"/>
          <w:numId w:val="7"/>
        </w:numPr>
        <w:ind w:left="993"/>
      </w:pPr>
      <w:r>
        <w:t xml:space="preserve">на западе – с </w:t>
      </w:r>
      <w:proofErr w:type="spellStart"/>
      <w:r>
        <w:t>Бенецким</w:t>
      </w:r>
      <w:proofErr w:type="spellEnd"/>
      <w:r>
        <w:t xml:space="preserve"> СП и </w:t>
      </w:r>
      <w:proofErr w:type="spellStart"/>
      <w:r>
        <w:t>Староторопским</w:t>
      </w:r>
      <w:proofErr w:type="spellEnd"/>
      <w:r>
        <w:t xml:space="preserve"> СП;</w:t>
      </w:r>
    </w:p>
    <w:p w:rsidR="00F10BF9" w:rsidRDefault="00F10BF9" w:rsidP="00F10BF9">
      <w:pPr>
        <w:pStyle w:val="aff3"/>
        <w:numPr>
          <w:ilvl w:val="0"/>
          <w:numId w:val="7"/>
        </w:numPr>
        <w:ind w:left="993"/>
      </w:pPr>
      <w:r>
        <w:t xml:space="preserve">на северо-западе – с </w:t>
      </w:r>
      <w:proofErr w:type="spellStart"/>
      <w:r>
        <w:t>Торопецким</w:t>
      </w:r>
      <w:proofErr w:type="spellEnd"/>
      <w:r>
        <w:t xml:space="preserve"> районом, </w:t>
      </w:r>
      <w:proofErr w:type="spellStart"/>
      <w:r>
        <w:t>Речанское</w:t>
      </w:r>
      <w:proofErr w:type="spellEnd"/>
      <w:r>
        <w:t xml:space="preserve"> СП и </w:t>
      </w:r>
      <w:proofErr w:type="spellStart"/>
      <w:r>
        <w:t>Понизовское</w:t>
      </w:r>
      <w:proofErr w:type="spellEnd"/>
      <w:r>
        <w:t xml:space="preserve"> СП;</w:t>
      </w:r>
    </w:p>
    <w:p w:rsidR="00F10BF9" w:rsidRDefault="00F10BF9" w:rsidP="00F10BF9">
      <w:pPr>
        <w:pStyle w:val="aff3"/>
        <w:numPr>
          <w:ilvl w:val="0"/>
          <w:numId w:val="7"/>
        </w:numPr>
        <w:ind w:left="993"/>
      </w:pPr>
      <w:r>
        <w:t>внутри поселения – территория городского поселения город Западная Двина.</w:t>
      </w:r>
    </w:p>
    <w:p w:rsidR="00F10BF9" w:rsidRDefault="00F10BF9" w:rsidP="00F10BF9">
      <w:r>
        <w:t>Основные реки – Западная Двина и её приток Велеса.</w:t>
      </w:r>
    </w:p>
    <w:p w:rsidR="00F10BF9" w:rsidRDefault="00F10BF9" w:rsidP="00F10BF9">
      <w:r>
        <w:t>Поселение пересекают автомагистраль М-9 «Балтия» и железная дорога «Москва – Великие Луки – Рига».</w:t>
      </w:r>
    </w:p>
    <w:p w:rsidR="00F10BF9" w:rsidRDefault="00F10BF9" w:rsidP="00F10BF9">
      <w:pPr>
        <w:jc w:val="center"/>
        <w:rPr>
          <w:szCs w:val="24"/>
          <w:highlight w:val="yellow"/>
        </w:rPr>
      </w:pPr>
      <w:r>
        <w:rPr>
          <w:noProof/>
          <w:szCs w:val="24"/>
        </w:rPr>
        <w:lastRenderedPageBreak/>
        <w:drawing>
          <wp:inline distT="0" distB="0" distL="0" distR="0">
            <wp:extent cx="5934710" cy="7666990"/>
            <wp:effectExtent l="19050" t="0" r="8890" b="0"/>
            <wp:docPr id="1" name="Рисунок 1" descr="Схема административных гран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административных границ"/>
                    <pic:cNvPicPr>
                      <a:picLocks noChangeAspect="1" noChangeArrowheads="1"/>
                    </pic:cNvPicPr>
                  </pic:nvPicPr>
                  <pic:blipFill>
                    <a:blip r:embed="rId49" cstate="print"/>
                    <a:srcRect/>
                    <a:stretch>
                      <a:fillRect/>
                    </a:stretch>
                  </pic:blipFill>
                  <pic:spPr bwMode="auto">
                    <a:xfrm>
                      <a:off x="0" y="0"/>
                      <a:ext cx="5934710" cy="7666990"/>
                    </a:xfrm>
                    <a:prstGeom prst="rect">
                      <a:avLst/>
                    </a:prstGeom>
                    <a:noFill/>
                    <a:ln w="9525">
                      <a:noFill/>
                      <a:miter lim="800000"/>
                      <a:headEnd/>
                      <a:tailEnd/>
                    </a:ln>
                  </pic:spPr>
                </pic:pic>
              </a:graphicData>
            </a:graphic>
          </wp:inline>
        </w:drawing>
      </w:r>
    </w:p>
    <w:p w:rsidR="00F10BF9" w:rsidRDefault="00F10BF9" w:rsidP="00F10BF9">
      <w:pPr>
        <w:jc w:val="center"/>
      </w:pPr>
      <w:r>
        <w:t xml:space="preserve">Рисунок 1.1 – Ситуационная схема размещения </w:t>
      </w:r>
      <w:proofErr w:type="spellStart"/>
      <w:r>
        <w:t>Западнодвинского</w:t>
      </w:r>
      <w:proofErr w:type="spellEnd"/>
      <w:r>
        <w:t xml:space="preserve"> сельского поселения в структуре </w:t>
      </w:r>
      <w:proofErr w:type="spellStart"/>
      <w:r>
        <w:t>Западнодвинского</w:t>
      </w:r>
      <w:proofErr w:type="spellEnd"/>
      <w:r>
        <w:t xml:space="preserve"> района</w:t>
      </w:r>
    </w:p>
    <w:p w:rsidR="00F10BF9" w:rsidRDefault="00F10BF9" w:rsidP="00F10BF9">
      <w:pPr>
        <w:pStyle w:val="2"/>
      </w:pPr>
      <w:bookmarkStart w:id="6" w:name="_Toc466470724"/>
      <w:bookmarkStart w:id="7" w:name="_Toc466555832"/>
      <w:bookmarkStart w:id="8" w:name="_Toc467076099"/>
      <w:bookmarkStart w:id="9" w:name="_Toc467588694"/>
      <w:bookmarkStart w:id="10" w:name="_Toc467588741"/>
      <w:bookmarkStart w:id="11" w:name="_Toc467588788"/>
      <w:bookmarkStart w:id="12" w:name="_Toc469584305"/>
      <w:bookmarkStart w:id="13" w:name="_Toc477531912"/>
      <w:bookmarkStart w:id="14" w:name="_Toc485300860"/>
      <w:bookmarkStart w:id="15" w:name="_Toc494294119"/>
      <w:bookmarkStart w:id="16" w:name="_Toc500774010"/>
      <w:bookmarkStart w:id="17" w:name="_Toc501546989"/>
      <w:bookmarkStart w:id="18" w:name="_Toc521660861"/>
      <w:bookmarkStart w:id="19" w:name="_Toc521661242"/>
      <w:bookmarkStart w:id="20" w:name="_Toc466470725"/>
      <w:bookmarkStart w:id="21" w:name="_Toc466555833"/>
      <w:bookmarkStart w:id="22" w:name="_Toc467076100"/>
      <w:bookmarkStart w:id="23" w:name="_Toc467588695"/>
      <w:bookmarkStart w:id="24" w:name="_Toc467588742"/>
      <w:bookmarkStart w:id="25" w:name="_Toc467588789"/>
      <w:bookmarkStart w:id="26" w:name="_Toc469584306"/>
      <w:bookmarkStart w:id="27" w:name="_Toc477531913"/>
      <w:bookmarkStart w:id="28" w:name="_Toc485300861"/>
      <w:bookmarkStart w:id="29" w:name="_Toc494294120"/>
      <w:bookmarkStart w:id="30" w:name="_Toc500774011"/>
      <w:bookmarkStart w:id="31" w:name="_Toc501546990"/>
      <w:bookmarkStart w:id="32" w:name="_Toc521660862"/>
      <w:bookmarkStart w:id="33" w:name="_Toc521661243"/>
      <w:bookmarkStart w:id="34" w:name="_Toc1141622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lastRenderedPageBreak/>
        <w:t xml:space="preserve">1.2 Социально-экономическая характеристика </w:t>
      </w:r>
      <w:proofErr w:type="spellStart"/>
      <w:r>
        <w:t>Западнодвинского</w:t>
      </w:r>
      <w:proofErr w:type="spellEnd"/>
      <w:r>
        <w:t xml:space="preserve"> сельского поселения, характеристика градостроительной деятельности, включая деятельность в сфере транспорта, оценка транспортного спроса</w:t>
      </w:r>
      <w:bookmarkEnd w:id="34"/>
    </w:p>
    <w:p w:rsidR="00F10BF9" w:rsidRDefault="00F10BF9" w:rsidP="00F10BF9">
      <w:pPr>
        <w:keepNext/>
        <w:rPr>
          <w:b/>
        </w:rPr>
      </w:pPr>
      <w:r>
        <w:rPr>
          <w:b/>
        </w:rPr>
        <w:t>Анализ современного использования территории</w:t>
      </w:r>
    </w:p>
    <w:p w:rsidR="00F10BF9" w:rsidRDefault="00F10BF9" w:rsidP="00F10BF9">
      <w:proofErr w:type="spellStart"/>
      <w:r>
        <w:t>Западнодвинское</w:t>
      </w:r>
      <w:proofErr w:type="spellEnd"/>
      <w:r>
        <w:t xml:space="preserve"> сельское поседение расположено в северо-восточной части </w:t>
      </w:r>
      <w:proofErr w:type="spellStart"/>
      <w:r>
        <w:t>Западнодвинского</w:t>
      </w:r>
      <w:proofErr w:type="spellEnd"/>
      <w:r>
        <w:t xml:space="preserve"> района. На севере граничит с </w:t>
      </w:r>
      <w:proofErr w:type="spellStart"/>
      <w:proofErr w:type="gramStart"/>
      <w:r>
        <w:t>с</w:t>
      </w:r>
      <w:proofErr w:type="spellEnd"/>
      <w:proofErr w:type="gramEnd"/>
      <w:r>
        <w:t xml:space="preserve"> </w:t>
      </w:r>
      <w:proofErr w:type="spellStart"/>
      <w:r>
        <w:t>Андреапольским</w:t>
      </w:r>
      <w:proofErr w:type="spellEnd"/>
      <w:r>
        <w:t xml:space="preserve"> районом, </w:t>
      </w:r>
      <w:proofErr w:type="spellStart"/>
      <w:r>
        <w:t>Андреапольское</w:t>
      </w:r>
      <w:proofErr w:type="spellEnd"/>
      <w:r>
        <w:t xml:space="preserve"> СП, на востоке – с </w:t>
      </w:r>
      <w:proofErr w:type="spellStart"/>
      <w:r>
        <w:t>Нелидовским</w:t>
      </w:r>
      <w:proofErr w:type="spellEnd"/>
      <w:r>
        <w:t xml:space="preserve"> районом, </w:t>
      </w:r>
      <w:proofErr w:type="spellStart"/>
      <w:r>
        <w:t>Нелидовское</w:t>
      </w:r>
      <w:proofErr w:type="spellEnd"/>
      <w:r>
        <w:t xml:space="preserve"> СП и </w:t>
      </w:r>
      <w:proofErr w:type="spellStart"/>
      <w:r>
        <w:t>Земцовское</w:t>
      </w:r>
      <w:proofErr w:type="spellEnd"/>
      <w:r>
        <w:t xml:space="preserve"> СП, на юго-востоке – с Жарковским районом, </w:t>
      </w:r>
      <w:proofErr w:type="spellStart"/>
      <w:r>
        <w:t>Жарковское</w:t>
      </w:r>
      <w:proofErr w:type="spellEnd"/>
      <w:r>
        <w:t xml:space="preserve"> СП, на юге – с </w:t>
      </w:r>
      <w:proofErr w:type="spellStart"/>
      <w:r>
        <w:t>Шараповским</w:t>
      </w:r>
      <w:proofErr w:type="spellEnd"/>
      <w:r>
        <w:t xml:space="preserve"> СП, на западе – с </w:t>
      </w:r>
      <w:proofErr w:type="spellStart"/>
      <w:r>
        <w:t>Бенецким</w:t>
      </w:r>
      <w:proofErr w:type="spellEnd"/>
      <w:r>
        <w:t xml:space="preserve"> СП и </w:t>
      </w:r>
      <w:proofErr w:type="spellStart"/>
      <w:r>
        <w:t>Староторопским</w:t>
      </w:r>
      <w:proofErr w:type="spellEnd"/>
      <w:r>
        <w:t xml:space="preserve"> СП, на северо-западе – с </w:t>
      </w:r>
      <w:proofErr w:type="spellStart"/>
      <w:r>
        <w:t>Торопецким</w:t>
      </w:r>
      <w:proofErr w:type="spellEnd"/>
      <w:r>
        <w:t xml:space="preserve"> районом, </w:t>
      </w:r>
      <w:proofErr w:type="spellStart"/>
      <w:r>
        <w:t>Речанское</w:t>
      </w:r>
      <w:proofErr w:type="spellEnd"/>
      <w:r>
        <w:t xml:space="preserve"> СП и </w:t>
      </w:r>
      <w:proofErr w:type="spellStart"/>
      <w:r>
        <w:t>Понизовское</w:t>
      </w:r>
      <w:proofErr w:type="spellEnd"/>
      <w:r>
        <w:t xml:space="preserve"> СП, внутри поселения – территория городского поселения город Западная Двина</w:t>
      </w:r>
    </w:p>
    <w:p w:rsidR="00F10BF9" w:rsidRDefault="00F10BF9" w:rsidP="00F10BF9">
      <w:r>
        <w:t xml:space="preserve">Общая площадь </w:t>
      </w:r>
      <w:proofErr w:type="spellStart"/>
      <w:r>
        <w:t>Западнодвинского</w:t>
      </w:r>
      <w:proofErr w:type="spellEnd"/>
      <w:r>
        <w:t xml:space="preserve"> сельского поселения составляет 786,6 км²</w:t>
      </w:r>
    </w:p>
    <w:p w:rsidR="00F10BF9" w:rsidRDefault="00F10BF9" w:rsidP="00F10BF9">
      <w:r>
        <w:t>Большую часть территории сельского поселения занимают земли лесного фонда. Оставшуюся часть делят земли сельскохозяйственного назначения, земли населенных пунктов, земли садовых товариществ, земли запаса 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10BF9" w:rsidRDefault="00F10BF9" w:rsidP="00F10BF9">
      <w:pPr>
        <w:rPr>
          <w:b/>
        </w:rPr>
      </w:pPr>
      <w:r>
        <w:rPr>
          <w:b/>
        </w:rPr>
        <w:t>Архитектурно-планировочная характеристика</w:t>
      </w:r>
    </w:p>
    <w:p w:rsidR="00F10BF9" w:rsidRDefault="00F10BF9" w:rsidP="00F10BF9">
      <w:proofErr w:type="gramStart"/>
      <w:r>
        <w:t xml:space="preserve">В границах поселения расположены четыре планировочных центра районного значения – это административный центр поселения п. Велеса (с населением 159 чел.) и населенные пункты д. Бибирево (с населением 328 чел.), д. Дуброво (с населением 110 чел.), д. Баево (с населением 142 чел.), </w:t>
      </w:r>
      <w:r>
        <w:rPr>
          <w:szCs w:val="24"/>
        </w:rPr>
        <w:t xml:space="preserve">д. </w:t>
      </w:r>
      <w:proofErr w:type="spellStart"/>
      <w:r>
        <w:rPr>
          <w:szCs w:val="24"/>
        </w:rPr>
        <w:t>Улин</w:t>
      </w:r>
      <w:proofErr w:type="spellEnd"/>
      <w:r>
        <w:t xml:space="preserve"> с населением 218 чел.) и </w:t>
      </w:r>
      <w:r>
        <w:rPr>
          <w:szCs w:val="24"/>
        </w:rPr>
        <w:t xml:space="preserve">д. </w:t>
      </w:r>
      <w:proofErr w:type="spellStart"/>
      <w:r>
        <w:rPr>
          <w:szCs w:val="24"/>
        </w:rPr>
        <w:t>Фофаново</w:t>
      </w:r>
      <w:proofErr w:type="spellEnd"/>
      <w:r>
        <w:t xml:space="preserve"> (с населением 128 чел.).</w:t>
      </w:r>
      <w:proofErr w:type="gramEnd"/>
      <w:r>
        <w:t xml:space="preserve"> Данные населенные пункты обладают наивысшим потенциалом развития и являются центрами расселения населения в Поселении.</w:t>
      </w:r>
    </w:p>
    <w:p w:rsidR="00F10BF9" w:rsidRDefault="00F10BF9" w:rsidP="00F10BF9">
      <w:r>
        <w:t xml:space="preserve">Поселок Велеса является административным центром </w:t>
      </w:r>
      <w:proofErr w:type="spellStart"/>
      <w:r>
        <w:t>Западнодвинского</w:t>
      </w:r>
      <w:proofErr w:type="spellEnd"/>
      <w:r>
        <w:t xml:space="preserve"> сельского поселения.</w:t>
      </w:r>
    </w:p>
    <w:p w:rsidR="00F10BF9" w:rsidRDefault="00F10BF9" w:rsidP="00F10BF9">
      <w:r>
        <w:t xml:space="preserve">Состояние жилого фонда поселения можно оценить как удовлетворительное. </w:t>
      </w:r>
    </w:p>
    <w:p w:rsidR="00F10BF9" w:rsidRDefault="00F10BF9" w:rsidP="00F10BF9">
      <w:r>
        <w:t>Жилой фонд поселения характеризуется следующими параметрами:</w:t>
      </w:r>
    </w:p>
    <w:p w:rsidR="00F10BF9" w:rsidRDefault="00F10BF9" w:rsidP="00F10BF9">
      <w:pPr>
        <w:pStyle w:val="aff3"/>
        <w:numPr>
          <w:ilvl w:val="0"/>
          <w:numId w:val="8"/>
        </w:numPr>
        <w:ind w:left="993"/>
      </w:pPr>
      <w:r>
        <w:t xml:space="preserve">основу жилого фонда составляют индивидуальные жилые дома. Развитый многоквартирный жилой фонд присутствует в деревнях Бибирево и </w:t>
      </w:r>
      <w:proofErr w:type="spellStart"/>
      <w:r>
        <w:t>Улин</w:t>
      </w:r>
      <w:proofErr w:type="spellEnd"/>
      <w:r>
        <w:t xml:space="preserve">; </w:t>
      </w:r>
    </w:p>
    <w:p w:rsidR="00F10BF9" w:rsidRDefault="00F10BF9" w:rsidP="00F10BF9">
      <w:pPr>
        <w:pStyle w:val="aff3"/>
        <w:numPr>
          <w:ilvl w:val="0"/>
          <w:numId w:val="8"/>
        </w:numPr>
        <w:ind w:left="993"/>
      </w:pPr>
      <w:r>
        <w:t>обеспечение жилого фонда коммуникациями и инженерными сетями неравномерное. 80 из 83 населенных пунктов поселения электрифицированы и не испытывают больших проблем с водоснабжением. Однако, системы водоотведения, газоснабжения и вывоза ТБО развиты слабо;</w:t>
      </w:r>
    </w:p>
    <w:p w:rsidR="00F10BF9" w:rsidRDefault="00F10BF9" w:rsidP="00F10BF9">
      <w:pPr>
        <w:pStyle w:val="aff3"/>
        <w:numPr>
          <w:ilvl w:val="0"/>
          <w:numId w:val="8"/>
        </w:numPr>
        <w:ind w:left="993"/>
      </w:pPr>
      <w:r>
        <w:t xml:space="preserve">обеспеченность населения жилой площадью неудовлетворительная; </w:t>
      </w:r>
    </w:p>
    <w:p w:rsidR="00F10BF9" w:rsidRDefault="00F10BF9" w:rsidP="00F10BF9">
      <w:pPr>
        <w:pStyle w:val="aff3"/>
        <w:numPr>
          <w:ilvl w:val="0"/>
          <w:numId w:val="8"/>
        </w:numPr>
        <w:ind w:left="993"/>
      </w:pPr>
      <w:r>
        <w:t>значительная часть жилого фонда используется дачным населением сезонно. В результате, эффективность использования жилого фонда снижается, так же как и снижается обеспеченность жильем коренного населения, которое не может конкурировать в застройке с более обеспеченными (в финансовом плане) дачниками;</w:t>
      </w:r>
    </w:p>
    <w:p w:rsidR="00F10BF9" w:rsidRDefault="00F10BF9" w:rsidP="00F10BF9">
      <w:pPr>
        <w:pStyle w:val="aff3"/>
        <w:numPr>
          <w:ilvl w:val="0"/>
          <w:numId w:val="8"/>
        </w:numPr>
        <w:ind w:left="993"/>
      </w:pPr>
      <w:r>
        <w:t xml:space="preserve">развитие жилого фонда </w:t>
      </w:r>
      <w:proofErr w:type="spellStart"/>
      <w:r>
        <w:t>ооселения</w:t>
      </w:r>
      <w:proofErr w:type="spellEnd"/>
      <w:r>
        <w:t xml:space="preserve"> происходит в основном за счет дачного строительства.</w:t>
      </w:r>
    </w:p>
    <w:p w:rsidR="00F10BF9" w:rsidRDefault="00F10BF9" w:rsidP="00F10BF9">
      <w:pPr>
        <w:rPr>
          <w:b/>
        </w:rPr>
      </w:pPr>
      <w:r>
        <w:rPr>
          <w:b/>
        </w:rPr>
        <w:t>Анализ экономической ситуации</w:t>
      </w:r>
    </w:p>
    <w:p w:rsidR="00F10BF9" w:rsidRDefault="00F10BF9" w:rsidP="00F10BF9">
      <w:r>
        <w:lastRenderedPageBreak/>
        <w:t xml:space="preserve">Уровень развития экономики поселения можно оценить как средний. Фактически он соответствует </w:t>
      </w:r>
      <w:proofErr w:type="spellStart"/>
      <w:r>
        <w:t>доиндустриальным</w:t>
      </w:r>
      <w:proofErr w:type="spellEnd"/>
      <w:r>
        <w:t xml:space="preserve"> формам экономических отношений.  </w:t>
      </w:r>
    </w:p>
    <w:p w:rsidR="00F10BF9" w:rsidRDefault="00F10BF9" w:rsidP="00F10BF9">
      <w:r>
        <w:t>К положительным чертам экономического развития поселения можно отнести:</w:t>
      </w:r>
    </w:p>
    <w:p w:rsidR="00F10BF9" w:rsidRDefault="00F10BF9" w:rsidP="00F10BF9">
      <w:pPr>
        <w:pStyle w:val="aff3"/>
        <w:numPr>
          <w:ilvl w:val="0"/>
          <w:numId w:val="9"/>
        </w:numPr>
        <w:ind w:left="993"/>
      </w:pPr>
      <w:r>
        <w:t xml:space="preserve">присутствие на территории индустриальных объектов: пилорам, разрабатываемых карьеров и современных комплексов АЗС на трассе М-9; </w:t>
      </w:r>
    </w:p>
    <w:p w:rsidR="00F10BF9" w:rsidRDefault="00F10BF9" w:rsidP="00F10BF9">
      <w:pPr>
        <w:pStyle w:val="aff3"/>
        <w:numPr>
          <w:ilvl w:val="0"/>
          <w:numId w:val="9"/>
        </w:numPr>
        <w:ind w:left="993"/>
      </w:pPr>
      <w:r>
        <w:t xml:space="preserve">наличие на территории относительно экономически стабильных </w:t>
      </w:r>
      <w:proofErr w:type="spellStart"/>
      <w:r>
        <w:t>сельхозорганизаций</w:t>
      </w:r>
      <w:proofErr w:type="spellEnd"/>
      <w:r>
        <w:t xml:space="preserve"> и ряда действующих фермерских хозяйств; </w:t>
      </w:r>
    </w:p>
    <w:p w:rsidR="00F10BF9" w:rsidRDefault="00F10BF9" w:rsidP="00F10BF9">
      <w:pPr>
        <w:pStyle w:val="aff3"/>
        <w:numPr>
          <w:ilvl w:val="0"/>
          <w:numId w:val="9"/>
        </w:numPr>
        <w:ind w:left="993"/>
      </w:pPr>
      <w:r>
        <w:t>сохранение личных подсобных хозяйств населения;</w:t>
      </w:r>
    </w:p>
    <w:p w:rsidR="00F10BF9" w:rsidRDefault="00F10BF9" w:rsidP="00F10BF9">
      <w:pPr>
        <w:pStyle w:val="aff3"/>
        <w:numPr>
          <w:ilvl w:val="0"/>
          <w:numId w:val="9"/>
        </w:numPr>
        <w:ind w:left="993"/>
      </w:pPr>
      <w:r>
        <w:t>возникновение на территории постиндустриальных рекреационных дачных поселков, которые в будущем могут стать одним из мест приложения труда коренного населения.</w:t>
      </w:r>
    </w:p>
    <w:p w:rsidR="00F10BF9" w:rsidRDefault="00F10BF9" w:rsidP="00F10BF9">
      <w:r>
        <w:t>К отрицательным чертам развития экономики Поселения на современном этапе можно отнести:</w:t>
      </w:r>
    </w:p>
    <w:p w:rsidR="00F10BF9" w:rsidRDefault="00F10BF9" w:rsidP="00F10BF9">
      <w:pPr>
        <w:pStyle w:val="aff3"/>
        <w:numPr>
          <w:ilvl w:val="0"/>
          <w:numId w:val="10"/>
        </w:numPr>
        <w:ind w:left="993"/>
      </w:pPr>
      <w:r>
        <w:t>недоиспользование потенциала развития индустриального фермерского хозяйства;</w:t>
      </w:r>
    </w:p>
    <w:p w:rsidR="00F10BF9" w:rsidRDefault="00F10BF9" w:rsidP="00F10BF9">
      <w:pPr>
        <w:pStyle w:val="aff3"/>
        <w:numPr>
          <w:ilvl w:val="0"/>
          <w:numId w:val="10"/>
        </w:numPr>
        <w:ind w:left="993"/>
      </w:pPr>
      <w:r>
        <w:t>слабое развитие индустриального коллективного сельского хозяйства и всего агропромышленного комплекса;</w:t>
      </w:r>
    </w:p>
    <w:p w:rsidR="00F10BF9" w:rsidRDefault="00F10BF9" w:rsidP="00F10BF9">
      <w:pPr>
        <w:pStyle w:val="aff3"/>
        <w:numPr>
          <w:ilvl w:val="0"/>
          <w:numId w:val="10"/>
        </w:numPr>
        <w:ind w:left="993"/>
      </w:pPr>
      <w:r>
        <w:t>слабое развитие традиционных ремесел и промыслов;</w:t>
      </w:r>
    </w:p>
    <w:p w:rsidR="00F10BF9" w:rsidRDefault="00F10BF9" w:rsidP="00F10BF9">
      <w:pPr>
        <w:pStyle w:val="aff3"/>
        <w:numPr>
          <w:ilvl w:val="0"/>
          <w:numId w:val="10"/>
        </w:numPr>
        <w:ind w:left="993"/>
      </w:pPr>
      <w:r>
        <w:t xml:space="preserve">недоиспользование потенциала развития индустриальных и постиндустриальных предприятий. Существующие предприятия деревообработки скорее можно отнести к </w:t>
      </w:r>
      <w:proofErr w:type="gramStart"/>
      <w:r>
        <w:t>традиционным</w:t>
      </w:r>
      <w:proofErr w:type="gramEnd"/>
      <w:r>
        <w:t>, нежели к индустриальным;</w:t>
      </w:r>
    </w:p>
    <w:p w:rsidR="00F10BF9" w:rsidRDefault="00F10BF9" w:rsidP="00F10BF9">
      <w:pPr>
        <w:pStyle w:val="aff3"/>
        <w:numPr>
          <w:ilvl w:val="0"/>
          <w:numId w:val="10"/>
        </w:numPr>
        <w:ind w:left="993"/>
      </w:pPr>
      <w:r>
        <w:t>предприятия торговли в поселении в основном ориентированы на продажу «конкурентной привозной» продукции. Программы продажи продуктов собственного производства нет. Так же как нет и стратегии выведения продуктов собственного производства на рынок;</w:t>
      </w:r>
    </w:p>
    <w:p w:rsidR="00F10BF9" w:rsidRDefault="00F10BF9" w:rsidP="00F10BF9">
      <w:pPr>
        <w:pStyle w:val="aff3"/>
        <w:numPr>
          <w:ilvl w:val="0"/>
          <w:numId w:val="10"/>
        </w:numPr>
        <w:ind w:left="993"/>
      </w:pPr>
      <w:r>
        <w:t>рекреационно-туристический потенциал поселения используется экстенсивно. Адекватной и четкой программы экономического использования рекреационного ресурса в поселении нет;</w:t>
      </w:r>
    </w:p>
    <w:p w:rsidR="00F10BF9" w:rsidRDefault="00F10BF9" w:rsidP="00F10BF9">
      <w:pPr>
        <w:pStyle w:val="aff3"/>
        <w:numPr>
          <w:ilvl w:val="0"/>
          <w:numId w:val="10"/>
        </w:numPr>
        <w:ind w:left="993"/>
      </w:pPr>
      <w:r>
        <w:t>трудовые ресурсы поселения используются неэффективно из-за того, что морально-этические нормы и профессиональный спектр подготовки коренного населения не соответствует требованиям настоящего времени;</w:t>
      </w:r>
    </w:p>
    <w:p w:rsidR="00F10BF9" w:rsidRDefault="00F10BF9" w:rsidP="00F10BF9">
      <w:pPr>
        <w:pStyle w:val="aff3"/>
        <w:numPr>
          <w:ilvl w:val="0"/>
          <w:numId w:val="10"/>
        </w:numPr>
        <w:ind w:left="993"/>
      </w:pPr>
      <w:r>
        <w:t>в поселении не созданы условия, дающие преимущества для деятельных и социально-ответственных людей, которые способны развивать экономику поселения.</w:t>
      </w:r>
    </w:p>
    <w:p w:rsidR="00F10BF9" w:rsidRDefault="00F10BF9" w:rsidP="00F10BF9">
      <w:pPr>
        <w:rPr>
          <w:b/>
        </w:rPr>
      </w:pPr>
      <w:bookmarkStart w:id="35" w:name="_Toc446593898"/>
      <w:r>
        <w:rPr>
          <w:b/>
        </w:rPr>
        <w:t>Демографическая ситуация и анализ численности населения</w:t>
      </w:r>
      <w:bookmarkEnd w:id="35"/>
    </w:p>
    <w:p w:rsidR="00F10BF9" w:rsidRDefault="00F10BF9" w:rsidP="00F10BF9">
      <w:r>
        <w:t xml:space="preserve">Важным показателем демографической ситуации в </w:t>
      </w:r>
      <w:proofErr w:type="spellStart"/>
      <w:r>
        <w:rPr>
          <w:szCs w:val="24"/>
        </w:rPr>
        <w:t>Западнодвиннском</w:t>
      </w:r>
      <w:proofErr w:type="spellEnd"/>
      <w:r>
        <w:rPr>
          <w:szCs w:val="24"/>
        </w:rPr>
        <w:t xml:space="preserve"> сельском поселении</w:t>
      </w:r>
      <w:r>
        <w:t xml:space="preserve"> является половозрастная структура населения. Необходимо отметить, что прогноз миграционной составляющей движения населения должен производиться не только на основе экстраполяции динамики предыдущих лет, но и с учетом перспектив развития рынка рабочей силы в населенном пункте, то есть жителей трудоспособного возраста.</w:t>
      </w:r>
    </w:p>
    <w:p w:rsidR="00F10BF9" w:rsidRDefault="00F10BF9" w:rsidP="00F10BF9">
      <w:pPr>
        <w:keepNext/>
        <w:jc w:val="right"/>
      </w:pPr>
      <w:r>
        <w:t>Таблица 1.1</w:t>
      </w:r>
    </w:p>
    <w:p w:rsidR="00F10BF9" w:rsidRDefault="00F10BF9" w:rsidP="00F10BF9">
      <w:pPr>
        <w:jc w:val="center"/>
        <w:rPr>
          <w:u w:val="single"/>
        </w:rPr>
      </w:pPr>
      <w:r>
        <w:rPr>
          <w:u w:val="single"/>
        </w:rPr>
        <w:t>Численности населения за период 2015-2019 гг.</w:t>
      </w:r>
    </w:p>
    <w:tbl>
      <w:tblPr>
        <w:tblStyle w:val="a8"/>
        <w:tblW w:w="9360" w:type="dxa"/>
        <w:tblInd w:w="108" w:type="dxa"/>
        <w:tblLayout w:type="fixed"/>
        <w:tblLook w:val="04A0"/>
      </w:tblPr>
      <w:tblGrid>
        <w:gridCol w:w="2268"/>
        <w:gridCol w:w="1417"/>
        <w:gridCol w:w="1419"/>
        <w:gridCol w:w="1418"/>
        <w:gridCol w:w="1419"/>
        <w:gridCol w:w="1419"/>
      </w:tblGrid>
      <w:tr w:rsidR="00F10BF9" w:rsidTr="00F10BF9">
        <w:trPr>
          <w:trHeight w:val="70"/>
          <w:tblHeader/>
        </w:trPr>
        <w:tc>
          <w:tcPr>
            <w:tcW w:w="226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lastRenderedPageBreak/>
              <w:t>Населенный пункт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01.01.2015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01.01.2016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01.01.2017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01.01.2018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01.01.2019</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Абаконово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Авдеево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Александровское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Андрианово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Ануфриево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45</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Баево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142</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Барлово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Барино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Белейка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Ботино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Бибирево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328</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Василево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п</w:t>
            </w:r>
            <w:proofErr w:type="gramStart"/>
            <w:r>
              <w:t>.В</w:t>
            </w:r>
            <w:proofErr w:type="gramEnd"/>
            <w:r>
              <w:t>елеса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159</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Вережуни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Вязки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.В</w:t>
            </w:r>
            <w:proofErr w:type="gramEnd"/>
            <w:r>
              <w:t>ороново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.Г</w:t>
            </w:r>
            <w:proofErr w:type="gramEnd"/>
            <w:r>
              <w:t>лубокое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Дедово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.Д</w:t>
            </w:r>
            <w:proofErr w:type="gramEnd"/>
            <w:r>
              <w:t>орохово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.Д</w:t>
            </w:r>
            <w:proofErr w:type="gramEnd"/>
            <w:r>
              <w:t>орофеево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.Д</w:t>
            </w:r>
            <w:proofErr w:type="gramEnd"/>
            <w:r>
              <w:t>уброво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Дрогалово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.Е</w:t>
            </w:r>
            <w:proofErr w:type="gramEnd"/>
            <w:r>
              <w:t>фремово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.Ж</w:t>
            </w:r>
            <w:proofErr w:type="gramEnd"/>
            <w:r>
              <w:t>даново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.Ж</w:t>
            </w:r>
            <w:proofErr w:type="gramEnd"/>
            <w:r>
              <w:t>елезово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.Ж</w:t>
            </w:r>
            <w:proofErr w:type="gramEnd"/>
            <w:r>
              <w:t>ар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.З</w:t>
            </w:r>
            <w:proofErr w:type="gramEnd"/>
            <w:r>
              <w:t>аиловье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.З</w:t>
            </w:r>
            <w:proofErr w:type="gramEnd"/>
            <w:r>
              <w:t>амошье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gramStart"/>
            <w:r>
              <w:t>Ж</w:t>
            </w:r>
            <w:proofErr w:type="gramEnd"/>
            <w:r>
              <w:t>/</w:t>
            </w:r>
            <w:proofErr w:type="spellStart"/>
            <w:r>
              <w:t>д</w:t>
            </w:r>
            <w:proofErr w:type="spellEnd"/>
            <w:r>
              <w:t xml:space="preserve"> разъезд Замошье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.З</w:t>
            </w:r>
            <w:proofErr w:type="gramEnd"/>
            <w:r>
              <w:t>аполье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tcPr>
          <w:p w:rsidR="00F10BF9" w:rsidRDefault="00F10BF9">
            <w:pPr>
              <w:pStyle w:val="a6"/>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F10BF9" w:rsidRDefault="00F10BF9">
            <w:pPr>
              <w:pStyle w:val="a6"/>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10BF9" w:rsidRDefault="00F10BF9">
            <w:pPr>
              <w:pStyle w:val="a6"/>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.З</w:t>
            </w:r>
            <w:proofErr w:type="gramEnd"/>
            <w:r>
              <w:t>олотухи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.З</w:t>
            </w:r>
            <w:proofErr w:type="gramEnd"/>
            <w:r>
              <w:t>уево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.З</w:t>
            </w:r>
            <w:proofErr w:type="gramEnd"/>
            <w:r>
              <w:t>убово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.З</w:t>
            </w:r>
            <w:proofErr w:type="gramEnd"/>
            <w:r>
              <w:t>агорье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.З</w:t>
            </w:r>
            <w:proofErr w:type="gramEnd"/>
            <w:r>
              <w:t>алужье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.З</w:t>
            </w:r>
            <w:proofErr w:type="gramEnd"/>
            <w:r>
              <w:t>лобино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Исаково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.К</w:t>
            </w:r>
            <w:proofErr w:type="gramEnd"/>
            <w:r>
              <w:t>арловка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.К</w:t>
            </w:r>
            <w:proofErr w:type="gramEnd"/>
            <w:r>
              <w:t>отово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.К</w:t>
            </w:r>
            <w:proofErr w:type="gramEnd"/>
            <w:r>
              <w:t>оробки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.К</w:t>
            </w:r>
            <w:proofErr w:type="gramEnd"/>
            <w:r>
              <w:t>расноселье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.К</w:t>
            </w:r>
            <w:proofErr w:type="gramEnd"/>
            <w:r>
              <w:t>учино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.К</w:t>
            </w:r>
            <w:proofErr w:type="gramEnd"/>
            <w:r>
              <w:t>ирпичник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14</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.К</w:t>
            </w:r>
            <w:proofErr w:type="gramEnd"/>
            <w:r>
              <w:t>ачевицы</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.К</w:t>
            </w:r>
            <w:proofErr w:type="gramEnd"/>
            <w:r>
              <w:t>окорево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.К</w:t>
            </w:r>
            <w:proofErr w:type="gramEnd"/>
            <w:r>
              <w:t>олотово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.Л</w:t>
            </w:r>
            <w:proofErr w:type="gramEnd"/>
            <w:r>
              <w:t>аврово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.Л</w:t>
            </w:r>
            <w:proofErr w:type="gramEnd"/>
            <w:r>
              <w:t>итвтново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.Л</w:t>
            </w:r>
            <w:proofErr w:type="gramEnd"/>
            <w:r>
              <w:t>азарево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19</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.Л</w:t>
            </w:r>
            <w:proofErr w:type="gramEnd"/>
            <w:r>
              <w:t>ейкино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lastRenderedPageBreak/>
              <w:t>д</w:t>
            </w:r>
            <w:proofErr w:type="gramStart"/>
            <w:r>
              <w:t>.М</w:t>
            </w:r>
            <w:proofErr w:type="gramEnd"/>
            <w:r>
              <w:t>артьянково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.М</w:t>
            </w:r>
            <w:proofErr w:type="gramEnd"/>
            <w:r>
              <w:t>ухино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.М</w:t>
            </w:r>
            <w:proofErr w:type="gramEnd"/>
            <w:r>
              <w:t>ожайцы</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34</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.Н</w:t>
            </w:r>
            <w:proofErr w:type="gramEnd"/>
            <w:r>
              <w:t>аволока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.Н</w:t>
            </w:r>
            <w:proofErr w:type="gramEnd"/>
            <w:r>
              <w:t>овая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.Н</w:t>
            </w:r>
            <w:proofErr w:type="gramEnd"/>
            <w:r>
              <w:t>ово-Ивановское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.Н</w:t>
            </w:r>
            <w:proofErr w:type="gramEnd"/>
            <w:r>
              <w:t>овостройка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.Н</w:t>
            </w:r>
            <w:proofErr w:type="gramEnd"/>
            <w:r>
              <w:t>икополь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 xml:space="preserve">2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 xml:space="preserve">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.О</w:t>
            </w:r>
            <w:proofErr w:type="gramEnd"/>
            <w:r>
              <w:t>строжки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.П</w:t>
            </w:r>
            <w:proofErr w:type="gramEnd"/>
            <w:r>
              <w:t>олутино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.П</w:t>
            </w:r>
            <w:proofErr w:type="gramEnd"/>
            <w:r>
              <w:t>есно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.П</w:t>
            </w:r>
            <w:proofErr w:type="gramEnd"/>
            <w:r>
              <w:t>роплеткино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.Р</w:t>
            </w:r>
            <w:proofErr w:type="gramEnd"/>
            <w:r>
              <w:t>ылово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.С</w:t>
            </w:r>
            <w:proofErr w:type="gramEnd"/>
            <w:r>
              <w:t>тарина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.С</w:t>
            </w:r>
            <w:proofErr w:type="gramEnd"/>
            <w:r>
              <w:t>азоново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.С</w:t>
            </w:r>
            <w:proofErr w:type="gramEnd"/>
            <w:r>
              <w:t>авостино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.С</w:t>
            </w:r>
            <w:proofErr w:type="gramEnd"/>
            <w:r>
              <w:t>оломкино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.С</w:t>
            </w:r>
            <w:proofErr w:type="gramEnd"/>
            <w:r>
              <w:t>овец</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.С</w:t>
            </w:r>
            <w:proofErr w:type="gramEnd"/>
            <w:r>
              <w:t>еньково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.С</w:t>
            </w:r>
            <w:proofErr w:type="gramEnd"/>
            <w:r>
              <w:t>освятское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.Т</w:t>
            </w:r>
            <w:proofErr w:type="gramEnd"/>
            <w:r>
              <w:t>рофимово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.Т</w:t>
            </w:r>
            <w:proofErr w:type="gramEnd"/>
            <w:r>
              <w:t>юхово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.У</w:t>
            </w:r>
            <w:proofErr w:type="gramEnd"/>
            <w:r>
              <w:t>лин</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218</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.Ф</w:t>
            </w:r>
            <w:proofErr w:type="gramEnd"/>
            <w:r>
              <w:t>офаново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128</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.Х</w:t>
            </w:r>
            <w:proofErr w:type="gramEnd"/>
            <w:r>
              <w:t>арино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.Х</w:t>
            </w:r>
            <w:proofErr w:type="gramEnd"/>
            <w:r>
              <w:t>люсты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0</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.Х</w:t>
            </w:r>
            <w:proofErr w:type="gramEnd"/>
            <w:r>
              <w:t>олм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Шевердино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w:t>
            </w:r>
            <w:proofErr w:type="gramStart"/>
            <w:r>
              <w:t>.Ш</w:t>
            </w:r>
            <w:proofErr w:type="gramEnd"/>
            <w:r>
              <w:t>естаково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32</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Щиборово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.Щ</w:t>
            </w:r>
            <w:proofErr w:type="gramEnd"/>
            <w:r>
              <w:t>еголево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.Я</w:t>
            </w:r>
            <w:proofErr w:type="gramEnd"/>
            <w:r>
              <w:t>ковлевское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63</w:t>
            </w:r>
          </w:p>
        </w:tc>
      </w:tr>
      <w:tr w:rsidR="00F10BF9" w:rsidTr="00F10BF9">
        <w:tc>
          <w:tcPr>
            <w:tcW w:w="2268"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b/>
                <w:lang w:eastAsia="en-US"/>
              </w:rPr>
            </w:pPr>
            <w:r>
              <w:rPr>
                <w:b/>
              </w:rPr>
              <w:t xml:space="preserve">ИТОГО по </w:t>
            </w:r>
            <w:proofErr w:type="spellStart"/>
            <w:r>
              <w:rPr>
                <w:b/>
              </w:rPr>
              <w:t>почелению</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F10BF9" w:rsidRDefault="00F10BF9">
            <w:pPr>
              <w:pStyle w:val="a6"/>
              <w:rPr>
                <w:b/>
                <w:lang w:eastAsia="en-US"/>
              </w:rPr>
            </w:pPr>
            <w:r>
              <w:rPr>
                <w:b/>
              </w:rPr>
              <w:t>1680</w:t>
            </w:r>
          </w:p>
        </w:tc>
        <w:tc>
          <w:tcPr>
            <w:tcW w:w="1418" w:type="dxa"/>
            <w:tcBorders>
              <w:top w:val="single" w:sz="4" w:space="0" w:color="auto"/>
              <w:left w:val="single" w:sz="4" w:space="0" w:color="auto"/>
              <w:bottom w:val="single" w:sz="4" w:space="0" w:color="auto"/>
              <w:right w:val="single" w:sz="4" w:space="0" w:color="auto"/>
            </w:tcBorders>
            <w:vAlign w:val="bottom"/>
            <w:hideMark/>
          </w:tcPr>
          <w:p w:rsidR="00F10BF9" w:rsidRDefault="00F10BF9">
            <w:pPr>
              <w:pStyle w:val="a6"/>
              <w:rPr>
                <w:b/>
                <w:lang w:eastAsia="en-US"/>
              </w:rPr>
            </w:pPr>
            <w:r>
              <w:rPr>
                <w:b/>
              </w:rPr>
              <w:t>1653</w:t>
            </w:r>
          </w:p>
        </w:tc>
        <w:tc>
          <w:tcPr>
            <w:tcW w:w="1417" w:type="dxa"/>
            <w:tcBorders>
              <w:top w:val="single" w:sz="4" w:space="0" w:color="auto"/>
              <w:left w:val="single" w:sz="4" w:space="0" w:color="auto"/>
              <w:bottom w:val="single" w:sz="4" w:space="0" w:color="auto"/>
              <w:right w:val="single" w:sz="4" w:space="0" w:color="auto"/>
            </w:tcBorders>
            <w:vAlign w:val="bottom"/>
            <w:hideMark/>
          </w:tcPr>
          <w:p w:rsidR="00F10BF9" w:rsidRDefault="00F10BF9">
            <w:pPr>
              <w:pStyle w:val="a6"/>
              <w:rPr>
                <w:b/>
                <w:lang w:eastAsia="en-US"/>
              </w:rPr>
            </w:pPr>
            <w:r>
              <w:rPr>
                <w:b/>
              </w:rPr>
              <w:t>1636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F10BF9" w:rsidRDefault="00F10BF9">
            <w:pPr>
              <w:pStyle w:val="a6"/>
              <w:rPr>
                <w:b/>
                <w:lang w:eastAsia="en-US"/>
              </w:rPr>
            </w:pPr>
            <w:r>
              <w:rPr>
                <w:b/>
              </w:rPr>
              <w:t>1620</w:t>
            </w:r>
          </w:p>
        </w:tc>
        <w:tc>
          <w:tcPr>
            <w:tcW w:w="1418" w:type="dxa"/>
            <w:tcBorders>
              <w:top w:val="single" w:sz="4" w:space="0" w:color="auto"/>
              <w:left w:val="single" w:sz="4" w:space="0" w:color="auto"/>
              <w:bottom w:val="single" w:sz="4" w:space="0" w:color="auto"/>
              <w:right w:val="single" w:sz="4" w:space="0" w:color="auto"/>
            </w:tcBorders>
            <w:vAlign w:val="bottom"/>
            <w:hideMark/>
          </w:tcPr>
          <w:p w:rsidR="00F10BF9" w:rsidRDefault="00F10BF9">
            <w:pPr>
              <w:pStyle w:val="a6"/>
              <w:rPr>
                <w:b/>
                <w:lang w:eastAsia="en-US"/>
              </w:rPr>
            </w:pPr>
            <w:r>
              <w:rPr>
                <w:b/>
              </w:rPr>
              <w:t>1617</w:t>
            </w:r>
          </w:p>
        </w:tc>
      </w:tr>
    </w:tbl>
    <w:p w:rsidR="00F10BF9" w:rsidRDefault="00F10BF9" w:rsidP="00F10BF9">
      <w:pPr>
        <w:rPr>
          <w:lang w:eastAsia="en-US"/>
        </w:rPr>
      </w:pPr>
    </w:p>
    <w:p w:rsidR="00F10BF9" w:rsidRDefault="00F10BF9" w:rsidP="00F10BF9">
      <w:r>
        <w:t xml:space="preserve">Как видно из представленной выше таблицы, за последние годы наблюдается плавное уменьшение численности населения поселения. </w:t>
      </w:r>
    </w:p>
    <w:p w:rsidR="00F10BF9" w:rsidRDefault="00F10BF9" w:rsidP="00F10BF9">
      <w:pPr>
        <w:keepNext/>
      </w:pPr>
      <w:r>
        <w:rPr>
          <w:b/>
        </w:rPr>
        <w:t>Оценка транспортного спроса</w:t>
      </w:r>
    </w:p>
    <w:p w:rsidR="00F10BF9" w:rsidRDefault="00F10BF9" w:rsidP="00F10BF9">
      <w:r>
        <w:t xml:space="preserve">В </w:t>
      </w:r>
      <w:proofErr w:type="spellStart"/>
      <w:r>
        <w:t>Западнодвинском</w:t>
      </w:r>
      <w:proofErr w:type="spellEnd"/>
      <w:r>
        <w:t xml:space="preserve"> сельском поселении основной объем </w:t>
      </w:r>
      <w:proofErr w:type="spellStart"/>
      <w:r>
        <w:t>груз</w:t>
      </w:r>
      <w:proofErr w:type="gramStart"/>
      <w:r>
        <w:t>о</w:t>
      </w:r>
      <w:proofErr w:type="spellEnd"/>
      <w:r>
        <w:t>-</w:t>
      </w:r>
      <w:proofErr w:type="gramEnd"/>
      <w:r>
        <w:t xml:space="preserve"> и </w:t>
      </w:r>
      <w:proofErr w:type="spellStart"/>
      <w:r>
        <w:t>пассажироперевозок</w:t>
      </w:r>
      <w:proofErr w:type="spellEnd"/>
      <w:r>
        <w:t xml:space="preserve"> осуществляется по автомобильным и железным дорогам. Сеть автомобильных дорог общего пользования сельского поселения состоит из автомобильных дорог федерального значения, регионального (межмуниципального) и местного значения, а так же полевых и лесных дорог. </w:t>
      </w:r>
    </w:p>
    <w:p w:rsidR="00F10BF9" w:rsidRDefault="00F10BF9" w:rsidP="00F10BF9">
      <w:pPr>
        <w:tabs>
          <w:tab w:val="num" w:pos="426"/>
        </w:tabs>
      </w:pPr>
      <w:r>
        <w:t xml:space="preserve">Через поселение, пересекая его с востока на запад, проходит железная дорога Москва-Рига. В границах поселения на железнодорожной ветке «Москва – Великие Луки – Рига» расположены две остановочные платформы: </w:t>
      </w:r>
      <w:proofErr w:type="spellStart"/>
      <w:r>
        <w:t>Улин</w:t>
      </w:r>
      <w:proofErr w:type="spellEnd"/>
      <w:r>
        <w:t xml:space="preserve"> и Замошье.</w:t>
      </w:r>
    </w:p>
    <w:p w:rsidR="00F10BF9" w:rsidRDefault="00F10BF9" w:rsidP="00F10BF9">
      <w:pPr>
        <w:rPr>
          <w:spacing w:val="-1"/>
          <w:szCs w:val="28"/>
        </w:rPr>
      </w:pPr>
      <w:r>
        <w:rPr>
          <w:spacing w:val="5"/>
          <w:szCs w:val="28"/>
        </w:rPr>
        <w:lastRenderedPageBreak/>
        <w:t>Несмотря на то, что поселение характеризуется развитой речной сетью</w:t>
      </w:r>
      <w:r>
        <w:rPr>
          <w:spacing w:val="1"/>
          <w:szCs w:val="28"/>
        </w:rPr>
        <w:t>, речной транспорт не участвует в системе транспорт</w:t>
      </w:r>
      <w:r>
        <w:rPr>
          <w:spacing w:val="-1"/>
          <w:szCs w:val="28"/>
        </w:rPr>
        <w:t>ной инфраструктуры поселения.</w:t>
      </w:r>
    </w:p>
    <w:p w:rsidR="00F10BF9" w:rsidRDefault="00F10BF9" w:rsidP="00F10BF9">
      <w:r>
        <w:t>На сегодняшний день, в границах поселения, инфраструктура воздушного транспорта не развита.</w:t>
      </w:r>
    </w:p>
    <w:p w:rsidR="00F10BF9" w:rsidRDefault="00F10BF9" w:rsidP="00F10BF9">
      <w:pPr>
        <w:pStyle w:val="2"/>
      </w:pPr>
      <w:bookmarkStart w:id="36" w:name="_Toc11416221"/>
      <w:r>
        <w:t>1.3 Характеристика функционирования и показатели работы транспортной инфраструктуры по видам транспорта</w:t>
      </w:r>
      <w:bookmarkEnd w:id="36"/>
    </w:p>
    <w:p w:rsidR="00F10BF9" w:rsidRDefault="00F10BF9" w:rsidP="00F10BF9">
      <w: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экономических, внешнеполитических целей. Транспорт – не только отрасль, перемещающая грузы и людей, а в первую очередь – межотраслевая система, преобразующая условия жизнедеятельности и хозяйствования.</w:t>
      </w:r>
    </w:p>
    <w:p w:rsidR="00F10BF9" w:rsidRDefault="00F10BF9" w:rsidP="00F10BF9">
      <w:r>
        <w:t>Эффективное функционирование транспорта, с одной стороны, является необходимым условием жизнедеятельности экономического комплекса и социальной сферы. С другой стороны, экономика и общество формируют потребности в развитии транспортной системы, которая по своим свойствам должна отвечать заданным параметрам потребителей транспортных услуг.</w:t>
      </w:r>
    </w:p>
    <w:p w:rsidR="00F10BF9" w:rsidRDefault="00F10BF9" w:rsidP="00F10BF9">
      <w:pPr>
        <w:rPr>
          <w:highlight w:val="yellow"/>
        </w:rPr>
      </w:pPr>
      <w:r>
        <w:t xml:space="preserve">Внешние грузовые и пассажирские перевозки, обеспечивающие связь </w:t>
      </w:r>
      <w:proofErr w:type="spellStart"/>
      <w:r>
        <w:t>Западнодвинского</w:t>
      </w:r>
      <w:proofErr w:type="spellEnd"/>
      <w:r>
        <w:t xml:space="preserve"> сельского поселения с прилегающими муниципальными образованиями, осуществляются железнодорожным и автомобильным транспортом.</w:t>
      </w:r>
    </w:p>
    <w:p w:rsidR="00F10BF9" w:rsidRDefault="00F10BF9" w:rsidP="00F10BF9">
      <w:pPr>
        <w:pStyle w:val="3"/>
      </w:pPr>
      <w:bookmarkStart w:id="37" w:name="_Toc11416222"/>
      <w:r>
        <w:t>1.3.1 Автомобильный транспорт</w:t>
      </w:r>
      <w:bookmarkEnd w:id="37"/>
    </w:p>
    <w:p w:rsidR="00F10BF9" w:rsidRDefault="00F10BF9" w:rsidP="00F10BF9">
      <w:r>
        <w:t>Основным видом внешнего транспортного сообщения является автомобильный транспорт, обеспечивающий грузовые и пассажирские перевозки.</w:t>
      </w:r>
    </w:p>
    <w:p w:rsidR="00F10BF9" w:rsidRDefault="00F10BF9" w:rsidP="00F10BF9">
      <w:r>
        <w:t xml:space="preserve">Существующая транспортная структура состоит из автомобильных дорог федерального значения, регионального (межмуниципального) значения, местного значения, а так же полевых и лесных дорог. </w:t>
      </w:r>
    </w:p>
    <w:p w:rsidR="00F10BF9" w:rsidRDefault="00F10BF9" w:rsidP="00F10BF9">
      <w:r>
        <w:t>Общая протяженность автомобильных дорог на территории сельского поселения составляет 303,6 км.</w:t>
      </w:r>
    </w:p>
    <w:p w:rsidR="00F10BF9" w:rsidRDefault="00F10BF9" w:rsidP="00F10BF9">
      <w:r>
        <w:t xml:space="preserve">По территории </w:t>
      </w:r>
      <w:proofErr w:type="spellStart"/>
      <w:r>
        <w:t>Западнодвинского</w:t>
      </w:r>
      <w:proofErr w:type="spellEnd"/>
      <w:r>
        <w:t xml:space="preserve"> сельского поселения проходит федеральная автомобильная дорога М-9 «Балтия» от Москвы до Риги.</w:t>
      </w:r>
    </w:p>
    <w:p w:rsidR="00F10BF9" w:rsidRDefault="00F10BF9" w:rsidP="00F10BF9">
      <w:r>
        <w:t>Данные по количеству автотранспортных сре</w:t>
      </w:r>
      <w:proofErr w:type="gramStart"/>
      <w:r>
        <w:t>дств пр</w:t>
      </w:r>
      <w:proofErr w:type="gramEnd"/>
      <w:r>
        <w:t>едставлено в п. 1.5 настоящей программы.</w:t>
      </w:r>
    </w:p>
    <w:p w:rsidR="00F10BF9" w:rsidRDefault="00F10BF9" w:rsidP="00F10BF9">
      <w:r>
        <w:t>Недостатком организации автодорожной сети сельского поселения является некачественное дорожное покрытие.</w:t>
      </w:r>
    </w:p>
    <w:p w:rsidR="00F10BF9" w:rsidRDefault="00F10BF9" w:rsidP="00F10BF9">
      <w:r>
        <w:rPr>
          <w:color w:val="000000"/>
          <w:u w:val="single"/>
        </w:rPr>
        <w:t>Общественный транспорт</w:t>
      </w:r>
    </w:p>
    <w:p w:rsidR="00F10BF9" w:rsidRDefault="00F10BF9" w:rsidP="00F10BF9">
      <w:r>
        <w:t xml:space="preserve">Информация по пригородным маршрутам в пределах </w:t>
      </w:r>
      <w:proofErr w:type="spellStart"/>
      <w:r>
        <w:t>Западнодвинского</w:t>
      </w:r>
      <w:proofErr w:type="spellEnd"/>
      <w:r>
        <w:t xml:space="preserve"> сельского поселения представлена в разделе 1.6. </w:t>
      </w:r>
    </w:p>
    <w:p w:rsidR="00F10BF9" w:rsidRDefault="00F10BF9" w:rsidP="00F10BF9">
      <w:r>
        <w:t>В существующих социально-экономических условиях основными направлениями развития в сфере регулярных пассажирских перевозок будут являться:</w:t>
      </w:r>
    </w:p>
    <w:p w:rsidR="00F10BF9" w:rsidRDefault="00F10BF9" w:rsidP="00F10BF9">
      <w:pPr>
        <w:pStyle w:val="aff3"/>
        <w:numPr>
          <w:ilvl w:val="0"/>
          <w:numId w:val="11"/>
        </w:numPr>
        <w:ind w:left="993"/>
      </w:pPr>
      <w:r>
        <w:t xml:space="preserve">приведение остановочных пунктов в соответствие с требованиями действующего законодательства; </w:t>
      </w:r>
    </w:p>
    <w:p w:rsidR="00F10BF9" w:rsidRDefault="00F10BF9" w:rsidP="00F10BF9">
      <w:pPr>
        <w:pStyle w:val="aff3"/>
        <w:numPr>
          <w:ilvl w:val="0"/>
          <w:numId w:val="11"/>
        </w:numPr>
        <w:ind w:left="993"/>
      </w:pPr>
      <w:r>
        <w:lastRenderedPageBreak/>
        <w:t xml:space="preserve">обеспечение доступности транспортных услуг для инвалидов и </w:t>
      </w:r>
      <w:proofErr w:type="spellStart"/>
      <w:r>
        <w:t>маломобильных</w:t>
      </w:r>
      <w:proofErr w:type="spellEnd"/>
      <w:r>
        <w:t xml:space="preserve"> групп населения, обустройство остановочных пунктов. </w:t>
      </w:r>
    </w:p>
    <w:p w:rsidR="00F10BF9" w:rsidRDefault="00F10BF9" w:rsidP="00F10BF9">
      <w:r>
        <w:t xml:space="preserve">Реализация мероприятий позволит создать на территории </w:t>
      </w:r>
      <w:proofErr w:type="spellStart"/>
      <w:r>
        <w:t>Западнодвинского</w:t>
      </w:r>
      <w:proofErr w:type="spellEnd"/>
      <w:r>
        <w:t xml:space="preserve"> сельского поселения маршрутную сеть, удовлетворяющую потребности населения в передвижении.</w:t>
      </w:r>
    </w:p>
    <w:p w:rsidR="00F10BF9" w:rsidRDefault="00F10BF9" w:rsidP="00F10BF9">
      <w:pPr>
        <w:pStyle w:val="3"/>
      </w:pPr>
      <w:bookmarkStart w:id="38" w:name="_Toc11416223"/>
      <w:r>
        <w:t>1.3.2 Водный транспорт</w:t>
      </w:r>
      <w:bookmarkEnd w:id="38"/>
    </w:p>
    <w:p w:rsidR="00F10BF9" w:rsidRDefault="00F10BF9" w:rsidP="00F10BF9">
      <w:r>
        <w:rPr>
          <w:spacing w:val="5"/>
          <w:szCs w:val="28"/>
        </w:rPr>
        <w:t>Несмотря на то, что поселение характеризуется развитой речной сетью</w:t>
      </w:r>
      <w:r>
        <w:rPr>
          <w:spacing w:val="1"/>
          <w:szCs w:val="28"/>
        </w:rPr>
        <w:t>, речной транспорт не участвует в системе транспорт</w:t>
      </w:r>
      <w:r>
        <w:rPr>
          <w:spacing w:val="-1"/>
          <w:szCs w:val="28"/>
        </w:rPr>
        <w:t>ной инфраструктуры поселения.</w:t>
      </w:r>
    </w:p>
    <w:p w:rsidR="00F10BF9" w:rsidRDefault="00F10BF9" w:rsidP="00F10BF9">
      <w:pPr>
        <w:pStyle w:val="3"/>
      </w:pPr>
      <w:bookmarkStart w:id="39" w:name="_Toc11416224"/>
      <w:r>
        <w:t>1.3.3 Воздушный транспорт</w:t>
      </w:r>
      <w:bookmarkEnd w:id="39"/>
    </w:p>
    <w:p w:rsidR="00F10BF9" w:rsidRDefault="00F10BF9" w:rsidP="00F10BF9">
      <w:bookmarkStart w:id="40" w:name="_Toc468453365"/>
      <w:r>
        <w:t>На сегодняшний день, в границах поселения, инфраструктура воздушного транспорта не развита.</w:t>
      </w:r>
    </w:p>
    <w:p w:rsidR="00F10BF9" w:rsidRDefault="00F10BF9" w:rsidP="00F10BF9">
      <w:pPr>
        <w:pStyle w:val="3"/>
      </w:pPr>
      <w:bookmarkStart w:id="41" w:name="_Toc11416225"/>
      <w:r>
        <w:t>1.3.4 Железнодорожный транспорт</w:t>
      </w:r>
      <w:bookmarkEnd w:id="40"/>
      <w:bookmarkEnd w:id="41"/>
    </w:p>
    <w:p w:rsidR="00F10BF9" w:rsidRDefault="00F10BF9" w:rsidP="00F10BF9">
      <w:r>
        <w:t xml:space="preserve">Железнодорожный транспорт </w:t>
      </w:r>
      <w:proofErr w:type="spellStart"/>
      <w:r>
        <w:t>Западнодвинского</w:t>
      </w:r>
      <w:proofErr w:type="spellEnd"/>
      <w:r>
        <w:t xml:space="preserve"> сельского поселения представлен железнодорожной линией «Москва – Великие Луки – Рига». </w:t>
      </w:r>
    </w:p>
    <w:p w:rsidR="00F10BF9" w:rsidRDefault="00F10BF9" w:rsidP="00F10BF9">
      <w:r>
        <w:t xml:space="preserve">На железнодорожной линии «Москва – Великие Луки – Рига» в пределах территории </w:t>
      </w:r>
      <w:proofErr w:type="spellStart"/>
      <w:r>
        <w:t>Западнодвинского</w:t>
      </w:r>
      <w:proofErr w:type="spellEnd"/>
      <w:r>
        <w:t xml:space="preserve"> сельского поселения располагаются 2 остановочные платформы: </w:t>
      </w:r>
      <w:proofErr w:type="spellStart"/>
      <w:r>
        <w:t>Улин</w:t>
      </w:r>
      <w:proofErr w:type="spellEnd"/>
      <w:r>
        <w:t xml:space="preserve"> и Замошье.</w:t>
      </w:r>
    </w:p>
    <w:p w:rsidR="00F10BF9" w:rsidRDefault="00F10BF9" w:rsidP="00F10BF9">
      <w:r>
        <w:t xml:space="preserve">Информация по маршрутам железнодорожного транспорта представлена в разделе 1.6. </w:t>
      </w:r>
    </w:p>
    <w:p w:rsidR="00F10BF9" w:rsidRDefault="00F10BF9" w:rsidP="00F10BF9">
      <w:pPr>
        <w:pStyle w:val="2"/>
      </w:pPr>
      <w:bookmarkStart w:id="42" w:name="dst100040"/>
      <w:bookmarkStart w:id="43" w:name="_Toc11416226"/>
      <w:bookmarkEnd w:id="42"/>
      <w:r>
        <w:t xml:space="preserve">1.4 Характеристика сети дорог </w:t>
      </w:r>
      <w:proofErr w:type="spellStart"/>
      <w:r>
        <w:t>Западнодвинского</w:t>
      </w:r>
      <w:proofErr w:type="spellEnd"/>
      <w:r>
        <w:t xml:space="preserve"> сельского поселения, параметры дорожного движения</w:t>
      </w:r>
      <w:bookmarkEnd w:id="43"/>
    </w:p>
    <w:p w:rsidR="00F10BF9" w:rsidRDefault="00F10BF9" w:rsidP="00F10BF9">
      <w:r>
        <w:t xml:space="preserve">Общая характеристика дорожной сети на территории </w:t>
      </w:r>
      <w:proofErr w:type="spellStart"/>
      <w:r>
        <w:t>Западнодвинского</w:t>
      </w:r>
      <w:proofErr w:type="spellEnd"/>
      <w:r>
        <w:t xml:space="preserve"> сельского поселения представлена в таблице 1.2.</w:t>
      </w:r>
    </w:p>
    <w:p w:rsidR="00F10BF9" w:rsidRDefault="00F10BF9" w:rsidP="00F10BF9">
      <w:pPr>
        <w:keepNext/>
        <w:jc w:val="right"/>
      </w:pPr>
      <w:r>
        <w:t>Таблица 1.2</w:t>
      </w:r>
    </w:p>
    <w:p w:rsidR="00F10BF9" w:rsidRDefault="00F10BF9" w:rsidP="00F10BF9">
      <w:pPr>
        <w:keepNext/>
        <w:jc w:val="center"/>
        <w:rPr>
          <w:u w:val="single"/>
        </w:rPr>
      </w:pPr>
      <w:r>
        <w:rPr>
          <w:u w:val="single"/>
        </w:rPr>
        <w:t xml:space="preserve">Основные характеристики протяженность дорог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5910"/>
        <w:gridCol w:w="1409"/>
        <w:gridCol w:w="1546"/>
      </w:tblGrid>
      <w:tr w:rsidR="00F10BF9" w:rsidTr="00F10BF9">
        <w:trPr>
          <w:trHeight w:val="230"/>
          <w:tblHeader/>
        </w:trPr>
        <w:tc>
          <w:tcPr>
            <w:tcW w:w="2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b/>
                <w:color w:val="000000"/>
                <w:sz w:val="20"/>
                <w:szCs w:val="20"/>
              </w:rPr>
              <w:t xml:space="preserve">№ </w:t>
            </w:r>
            <w:proofErr w:type="spellStart"/>
            <w:proofErr w:type="gramStart"/>
            <w:r>
              <w:rPr>
                <w:rFonts w:eastAsia="Times New Roman"/>
                <w:b/>
                <w:color w:val="000000"/>
                <w:sz w:val="20"/>
                <w:szCs w:val="20"/>
              </w:rPr>
              <w:t>п</w:t>
            </w:r>
            <w:proofErr w:type="spellEnd"/>
            <w:proofErr w:type="gramEnd"/>
            <w:r>
              <w:rPr>
                <w:rFonts w:eastAsia="Times New Roman"/>
                <w:b/>
                <w:color w:val="000000"/>
                <w:sz w:val="20"/>
                <w:szCs w:val="20"/>
              </w:rPr>
              <w:t>/</w:t>
            </w:r>
            <w:proofErr w:type="spellStart"/>
            <w:r>
              <w:rPr>
                <w:rFonts w:eastAsia="Times New Roman"/>
                <w:b/>
                <w:color w:val="000000"/>
                <w:sz w:val="20"/>
                <w:szCs w:val="20"/>
              </w:rPr>
              <w:t>п</w:t>
            </w:r>
            <w:proofErr w:type="spellEnd"/>
          </w:p>
        </w:tc>
        <w:tc>
          <w:tcPr>
            <w:tcW w:w="3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b/>
                <w:color w:val="000000"/>
                <w:sz w:val="20"/>
                <w:szCs w:val="20"/>
              </w:rPr>
              <w:t>Показатели</w:t>
            </w:r>
          </w:p>
        </w:tc>
        <w:tc>
          <w:tcPr>
            <w:tcW w:w="75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b/>
                <w:color w:val="000000"/>
                <w:sz w:val="20"/>
                <w:szCs w:val="20"/>
              </w:rPr>
              <w:t xml:space="preserve">Ед. </w:t>
            </w:r>
            <w:proofErr w:type="spellStart"/>
            <w:r>
              <w:rPr>
                <w:rFonts w:eastAsia="Times New Roman"/>
                <w:b/>
                <w:color w:val="000000"/>
                <w:sz w:val="20"/>
                <w:szCs w:val="20"/>
              </w:rPr>
              <w:t>изм</w:t>
            </w:r>
            <w:proofErr w:type="spellEnd"/>
            <w:r>
              <w:rPr>
                <w:rFonts w:eastAsia="Times New Roman"/>
                <w:b/>
                <w:color w:val="000000"/>
                <w:sz w:val="20"/>
                <w:szCs w:val="20"/>
              </w:rPr>
              <w:t>.</w:t>
            </w:r>
          </w:p>
        </w:tc>
        <w:tc>
          <w:tcPr>
            <w:tcW w:w="8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b/>
                <w:sz w:val="20"/>
                <w:szCs w:val="20"/>
              </w:rPr>
              <w:t>01.01.2018</w:t>
            </w:r>
          </w:p>
        </w:tc>
      </w:tr>
      <w:tr w:rsidR="00F10BF9" w:rsidTr="00F10BF9">
        <w:trPr>
          <w:trHeight w:val="20"/>
        </w:trPr>
        <w:tc>
          <w:tcPr>
            <w:tcW w:w="242"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1</w:t>
            </w:r>
          </w:p>
        </w:tc>
        <w:tc>
          <w:tcPr>
            <w:tcW w:w="3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r>
              <w:rPr>
                <w:rFonts w:eastAsia="Times New Roman"/>
                <w:color w:val="000000"/>
                <w:sz w:val="20"/>
                <w:szCs w:val="20"/>
              </w:rPr>
              <w:t>Протяженность автомобильных дорог общего пользования на конец года, в том числе:</w:t>
            </w:r>
          </w:p>
        </w:tc>
        <w:tc>
          <w:tcPr>
            <w:tcW w:w="756"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км</w:t>
            </w:r>
          </w:p>
        </w:tc>
        <w:tc>
          <w:tcPr>
            <w:tcW w:w="8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303,6</w:t>
            </w:r>
          </w:p>
        </w:tc>
      </w:tr>
      <w:tr w:rsidR="00F10BF9" w:rsidTr="00F10BF9">
        <w:trPr>
          <w:trHeight w:val="20"/>
        </w:trPr>
        <w:tc>
          <w:tcPr>
            <w:tcW w:w="242"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1.1</w:t>
            </w:r>
          </w:p>
        </w:tc>
        <w:tc>
          <w:tcPr>
            <w:tcW w:w="3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r>
              <w:rPr>
                <w:rFonts w:eastAsia="Times New Roman"/>
                <w:color w:val="000000"/>
                <w:sz w:val="20"/>
                <w:szCs w:val="20"/>
              </w:rPr>
              <w:t>Федерального значения</w:t>
            </w:r>
          </w:p>
        </w:tc>
        <w:tc>
          <w:tcPr>
            <w:tcW w:w="756"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км</w:t>
            </w:r>
          </w:p>
        </w:tc>
        <w:tc>
          <w:tcPr>
            <w:tcW w:w="83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29</w:t>
            </w:r>
          </w:p>
        </w:tc>
      </w:tr>
      <w:tr w:rsidR="00F10BF9" w:rsidTr="00F10BF9">
        <w:trPr>
          <w:trHeight w:val="20"/>
        </w:trPr>
        <w:tc>
          <w:tcPr>
            <w:tcW w:w="242"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1.2</w:t>
            </w:r>
          </w:p>
        </w:tc>
        <w:tc>
          <w:tcPr>
            <w:tcW w:w="3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r>
              <w:rPr>
                <w:rFonts w:eastAsia="Times New Roman"/>
                <w:color w:val="000000"/>
                <w:sz w:val="20"/>
                <w:szCs w:val="20"/>
              </w:rPr>
              <w:t>Регионального и межмуниципального значения</w:t>
            </w:r>
          </w:p>
        </w:tc>
        <w:tc>
          <w:tcPr>
            <w:tcW w:w="756"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км</w:t>
            </w:r>
          </w:p>
        </w:tc>
        <w:tc>
          <w:tcPr>
            <w:tcW w:w="8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143,9</w:t>
            </w:r>
          </w:p>
        </w:tc>
      </w:tr>
      <w:tr w:rsidR="00F10BF9" w:rsidTr="00F10BF9">
        <w:trPr>
          <w:trHeight w:val="20"/>
        </w:trPr>
        <w:tc>
          <w:tcPr>
            <w:tcW w:w="242"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1.3</w:t>
            </w:r>
          </w:p>
        </w:tc>
        <w:tc>
          <w:tcPr>
            <w:tcW w:w="3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r>
              <w:rPr>
                <w:rFonts w:eastAsia="Times New Roman"/>
                <w:color w:val="000000"/>
                <w:sz w:val="20"/>
                <w:szCs w:val="20"/>
              </w:rPr>
              <w:t>Местного значения</w:t>
            </w:r>
          </w:p>
        </w:tc>
        <w:tc>
          <w:tcPr>
            <w:tcW w:w="756"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км</w:t>
            </w:r>
          </w:p>
        </w:tc>
        <w:tc>
          <w:tcPr>
            <w:tcW w:w="8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130,7</w:t>
            </w:r>
          </w:p>
        </w:tc>
      </w:tr>
      <w:tr w:rsidR="00F10BF9" w:rsidTr="00F10BF9">
        <w:trPr>
          <w:trHeight w:val="20"/>
        </w:trPr>
        <w:tc>
          <w:tcPr>
            <w:tcW w:w="242"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1.4</w:t>
            </w:r>
          </w:p>
        </w:tc>
        <w:tc>
          <w:tcPr>
            <w:tcW w:w="31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proofErr w:type="gramStart"/>
            <w:r>
              <w:rPr>
                <w:rFonts w:eastAsia="Times New Roman"/>
                <w:color w:val="000000"/>
                <w:sz w:val="20"/>
                <w:szCs w:val="20"/>
              </w:rPr>
              <w:t>Ведомственные</w:t>
            </w:r>
            <w:proofErr w:type="gramEnd"/>
            <w:r>
              <w:rPr>
                <w:rFonts w:eastAsia="Times New Roman"/>
                <w:color w:val="000000"/>
                <w:sz w:val="20"/>
                <w:szCs w:val="20"/>
              </w:rPr>
              <w:t xml:space="preserve"> а/</w:t>
            </w:r>
            <w:proofErr w:type="spellStart"/>
            <w:r>
              <w:rPr>
                <w:rFonts w:eastAsia="Times New Roman"/>
                <w:color w:val="000000"/>
                <w:sz w:val="20"/>
                <w:szCs w:val="20"/>
              </w:rPr>
              <w:t>д</w:t>
            </w:r>
            <w:proofErr w:type="spellEnd"/>
          </w:p>
        </w:tc>
        <w:tc>
          <w:tcPr>
            <w:tcW w:w="756"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км</w:t>
            </w:r>
          </w:p>
        </w:tc>
        <w:tc>
          <w:tcPr>
            <w:tcW w:w="83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w:t>
            </w:r>
          </w:p>
        </w:tc>
      </w:tr>
    </w:tbl>
    <w:p w:rsidR="00F10BF9" w:rsidRDefault="00F10BF9" w:rsidP="00F10BF9">
      <w:pPr>
        <w:rPr>
          <w:lang w:eastAsia="en-US"/>
        </w:rPr>
      </w:pPr>
    </w:p>
    <w:p w:rsidR="00F10BF9" w:rsidRDefault="00F10BF9" w:rsidP="00F10BF9">
      <w:r>
        <w:t>Существующая транспортная структура муниципального образования состоит из автомобильных дорог общего пользования федерального, регионального (межмуниципального), местного значения и прочие автодороги.</w:t>
      </w:r>
    </w:p>
    <w:p w:rsidR="00F10BF9" w:rsidRDefault="00F10BF9" w:rsidP="00F10BF9">
      <w:r>
        <w:t>Характеристика дорог общего пользования федерального и регионального (межмуниципального) значения представлена в таблице 1.3.</w:t>
      </w:r>
    </w:p>
    <w:p w:rsidR="00F10BF9" w:rsidRDefault="00F10BF9" w:rsidP="00F10BF9">
      <w:pPr>
        <w:keepNext/>
        <w:jc w:val="right"/>
      </w:pPr>
      <w:r>
        <w:lastRenderedPageBreak/>
        <w:t>Таблица 1.3</w:t>
      </w:r>
    </w:p>
    <w:p w:rsidR="00F10BF9" w:rsidRDefault="00F10BF9" w:rsidP="00F10BF9">
      <w:pPr>
        <w:keepNext/>
        <w:jc w:val="center"/>
        <w:rPr>
          <w:u w:val="single"/>
        </w:rPr>
      </w:pPr>
      <w:r>
        <w:rPr>
          <w:u w:val="single"/>
        </w:rPr>
        <w:t xml:space="preserve">Характеристика дорог общего пользования федерального и регионального (межмуниципального) значения </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112"/>
        <w:gridCol w:w="2128"/>
        <w:gridCol w:w="1560"/>
        <w:gridCol w:w="1134"/>
      </w:tblGrid>
      <w:tr w:rsidR="00F10BF9" w:rsidTr="00F10BF9">
        <w:trPr>
          <w:tblHeader/>
        </w:trPr>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keepNext/>
              <w:spacing w:line="240" w:lineRule="auto"/>
              <w:jc w:val="center"/>
              <w:rPr>
                <w:rFonts w:ascii="Times New Roman" w:hAnsi="Times New Roman"/>
                <w:b/>
                <w:sz w:val="20"/>
                <w:szCs w:val="20"/>
                <w:lang w:eastAsia="en-US"/>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keepNext/>
              <w:spacing w:line="240" w:lineRule="auto"/>
              <w:jc w:val="center"/>
              <w:rPr>
                <w:rFonts w:ascii="Times New Roman" w:hAnsi="Times New Roman"/>
                <w:b/>
                <w:sz w:val="20"/>
                <w:szCs w:val="20"/>
                <w:lang w:eastAsia="en-US"/>
              </w:rPr>
            </w:pPr>
            <w:r>
              <w:rPr>
                <w:b/>
                <w:sz w:val="20"/>
                <w:szCs w:val="20"/>
              </w:rPr>
              <w:t>Наименование автомобильных дорог</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keepNext/>
              <w:spacing w:line="240" w:lineRule="auto"/>
              <w:jc w:val="center"/>
              <w:rPr>
                <w:rFonts w:ascii="Times New Roman" w:hAnsi="Times New Roman"/>
                <w:b/>
                <w:sz w:val="20"/>
                <w:szCs w:val="20"/>
                <w:lang w:eastAsia="en-US"/>
              </w:rPr>
            </w:pPr>
            <w:r>
              <w:rPr>
                <w:b/>
                <w:sz w:val="20"/>
                <w:szCs w:val="20"/>
              </w:rPr>
              <w:t>Идентификационный номер</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keepNext/>
              <w:spacing w:line="240" w:lineRule="auto"/>
              <w:jc w:val="center"/>
              <w:rPr>
                <w:rFonts w:ascii="Times New Roman" w:hAnsi="Times New Roman"/>
                <w:b/>
                <w:sz w:val="20"/>
                <w:szCs w:val="20"/>
                <w:lang w:eastAsia="en-US"/>
              </w:rPr>
            </w:pPr>
            <w:r>
              <w:rPr>
                <w:b/>
                <w:sz w:val="20"/>
                <w:szCs w:val="20"/>
              </w:rPr>
              <w:t xml:space="preserve">Протяженность в границах поселения, </w:t>
            </w:r>
            <w:proofErr w:type="gramStart"/>
            <w:r>
              <w:rPr>
                <w:b/>
                <w:sz w:val="20"/>
                <w:szCs w:val="20"/>
              </w:rPr>
              <w:t>км</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keepNext/>
              <w:spacing w:line="240" w:lineRule="auto"/>
              <w:jc w:val="center"/>
              <w:rPr>
                <w:rFonts w:ascii="Times New Roman" w:hAnsi="Times New Roman"/>
                <w:b/>
                <w:sz w:val="20"/>
                <w:szCs w:val="20"/>
                <w:lang w:eastAsia="en-US"/>
              </w:rPr>
            </w:pPr>
            <w:r>
              <w:rPr>
                <w:b/>
                <w:sz w:val="20"/>
                <w:szCs w:val="20"/>
              </w:rPr>
              <w:t>Класс дороги</w:t>
            </w:r>
          </w:p>
        </w:tc>
      </w:tr>
      <w:tr w:rsidR="00F10BF9" w:rsidTr="00F10BF9">
        <w:tc>
          <w:tcPr>
            <w:tcW w:w="935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Автодороги федерального значения</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М-9 «Балтия» от Москвы до Риги</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spacing w:line="240" w:lineRule="auto"/>
              <w:jc w:val="center"/>
              <w:rPr>
                <w:rFonts w:ascii="Times New Roman" w:hAnsi="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spacing w:line="240" w:lineRule="auto"/>
              <w:jc w:val="center"/>
              <w:rPr>
                <w:rFonts w:ascii="Times New Roman" w:hAnsi="Times New Roman"/>
                <w:b/>
                <w:sz w:val="20"/>
                <w:szCs w:val="20"/>
                <w:lang w:eastAsia="en-US"/>
              </w:rPr>
            </w:pP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ИТОГО:</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spacing w:line="240" w:lineRule="auto"/>
              <w:jc w:val="center"/>
              <w:rPr>
                <w:rFonts w:ascii="Times New Roman" w:hAnsi="Times New Roman"/>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29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spacing w:line="240" w:lineRule="auto"/>
              <w:jc w:val="center"/>
              <w:rPr>
                <w:rFonts w:ascii="Times New Roman" w:hAnsi="Times New Roman"/>
                <w:b/>
                <w:sz w:val="20"/>
                <w:szCs w:val="20"/>
                <w:lang w:eastAsia="en-US"/>
              </w:rPr>
            </w:pPr>
          </w:p>
        </w:tc>
      </w:tr>
      <w:tr w:rsidR="00F10BF9" w:rsidTr="00F10BF9">
        <w:tc>
          <w:tcPr>
            <w:tcW w:w="935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b/>
                <w:sz w:val="20"/>
                <w:szCs w:val="20"/>
              </w:rPr>
              <w:t>Автодороги регионального и межмуниципального значения</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"Москва - Рига" - </w:t>
            </w:r>
            <w:proofErr w:type="spellStart"/>
            <w:r>
              <w:rPr>
                <w:rStyle w:val="11pt"/>
                <w:rFonts w:eastAsia="Calibri"/>
                <w:sz w:val="20"/>
                <w:szCs w:val="20"/>
              </w:rPr>
              <w:t>Андреаполь</w:t>
            </w:r>
            <w:proofErr w:type="spellEnd"/>
            <w:r>
              <w:rPr>
                <w:rStyle w:val="11pt"/>
                <w:rFonts w:eastAsia="Calibri"/>
                <w:sz w:val="20"/>
                <w:szCs w:val="20"/>
              </w:rPr>
              <w:t xml:space="preserve"> - Пено - </w:t>
            </w:r>
            <w:proofErr w:type="spellStart"/>
            <w:r>
              <w:rPr>
                <w:rStyle w:val="11pt"/>
                <w:rFonts w:eastAsia="Calibri"/>
                <w:sz w:val="20"/>
                <w:szCs w:val="20"/>
              </w:rPr>
              <w:t>Хитино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РЗ 28К-0001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1</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Западная Двина - Жарковский</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РЗ 28К-0295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23</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1</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3</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Подъезд к д. Баево</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28Н-0329</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4</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proofErr w:type="spellStart"/>
            <w:r>
              <w:rPr>
                <w:rStyle w:val="11pt"/>
                <w:rFonts w:eastAsia="Calibri"/>
                <w:sz w:val="20"/>
                <w:szCs w:val="20"/>
              </w:rPr>
              <w:t>Сосвятское</w:t>
            </w:r>
            <w:proofErr w:type="spellEnd"/>
            <w:r>
              <w:rPr>
                <w:rStyle w:val="11pt"/>
                <w:rFonts w:eastAsia="Calibri"/>
                <w:sz w:val="20"/>
                <w:szCs w:val="20"/>
              </w:rPr>
              <w:t xml:space="preserve"> - </w:t>
            </w:r>
            <w:proofErr w:type="spellStart"/>
            <w:r>
              <w:rPr>
                <w:rStyle w:val="11pt"/>
                <w:rFonts w:eastAsia="Calibri"/>
                <w:sz w:val="20"/>
                <w:szCs w:val="20"/>
              </w:rPr>
              <w:t>Барино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28Н-0330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3,1</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5</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Западная Двина - </w:t>
            </w:r>
            <w:proofErr w:type="spellStart"/>
            <w:r>
              <w:rPr>
                <w:rStyle w:val="11pt"/>
                <w:rFonts w:eastAsia="Calibri"/>
                <w:sz w:val="20"/>
                <w:szCs w:val="20"/>
              </w:rPr>
              <w:t>Шишово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28Н-0331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6</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Подъезд к д. </w:t>
            </w:r>
            <w:proofErr w:type="spellStart"/>
            <w:r>
              <w:rPr>
                <w:rStyle w:val="11pt"/>
                <w:rFonts w:eastAsia="Calibri"/>
                <w:sz w:val="20"/>
                <w:szCs w:val="20"/>
              </w:rPr>
              <w:t>Мартьянково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28Н-0332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7</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Семеновское - </w:t>
            </w:r>
            <w:proofErr w:type="spellStart"/>
            <w:r>
              <w:rPr>
                <w:rStyle w:val="11pt"/>
                <w:rFonts w:eastAsia="Calibri"/>
                <w:sz w:val="20"/>
                <w:szCs w:val="20"/>
              </w:rPr>
              <w:t>Железово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28Н-0341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8</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"Москва - Рига" - </w:t>
            </w:r>
            <w:proofErr w:type="spellStart"/>
            <w:r>
              <w:rPr>
                <w:rStyle w:val="11pt"/>
                <w:rFonts w:eastAsia="Calibri"/>
                <w:sz w:val="20"/>
                <w:szCs w:val="20"/>
              </w:rPr>
              <w:t>Хотино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28Н-0348</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9</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"Москва - Рига" - </w:t>
            </w:r>
            <w:proofErr w:type="spellStart"/>
            <w:r>
              <w:rPr>
                <w:rStyle w:val="11pt"/>
                <w:rFonts w:eastAsia="Calibri"/>
                <w:sz w:val="20"/>
                <w:szCs w:val="20"/>
              </w:rPr>
              <w:t>Улин</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28Н-0349</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10</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proofErr w:type="spellStart"/>
            <w:r>
              <w:rPr>
                <w:rStyle w:val="11pt"/>
                <w:rFonts w:eastAsia="Calibri"/>
                <w:sz w:val="20"/>
                <w:szCs w:val="20"/>
              </w:rPr>
              <w:t>Улин</w:t>
            </w:r>
            <w:proofErr w:type="spellEnd"/>
            <w:r>
              <w:rPr>
                <w:rStyle w:val="11pt"/>
                <w:rFonts w:eastAsia="Calibri"/>
                <w:sz w:val="20"/>
                <w:szCs w:val="20"/>
              </w:rPr>
              <w:t xml:space="preserve"> - </w:t>
            </w:r>
            <w:proofErr w:type="spellStart"/>
            <w:r>
              <w:rPr>
                <w:rStyle w:val="11pt"/>
                <w:rFonts w:eastAsia="Calibri"/>
                <w:sz w:val="20"/>
                <w:szCs w:val="20"/>
              </w:rPr>
              <w:t>Песно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28Н-0350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2,3</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11</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"Западная Двина - </w:t>
            </w:r>
            <w:proofErr w:type="spellStart"/>
            <w:r>
              <w:rPr>
                <w:rStyle w:val="11pt"/>
                <w:rFonts w:eastAsia="Calibri"/>
                <w:sz w:val="20"/>
                <w:szCs w:val="20"/>
              </w:rPr>
              <w:t>Шишово</w:t>
            </w:r>
            <w:proofErr w:type="spellEnd"/>
            <w:r>
              <w:rPr>
                <w:rStyle w:val="11pt"/>
                <w:rFonts w:eastAsia="Calibri"/>
                <w:sz w:val="20"/>
                <w:szCs w:val="20"/>
              </w:rPr>
              <w:t xml:space="preserve">" - Шестаково - </w:t>
            </w:r>
            <w:proofErr w:type="spellStart"/>
            <w:r>
              <w:rPr>
                <w:rStyle w:val="11pt"/>
                <w:rFonts w:eastAsia="Calibri"/>
                <w:sz w:val="20"/>
                <w:szCs w:val="20"/>
              </w:rPr>
              <w:t>Хватково</w:t>
            </w:r>
            <w:proofErr w:type="spellEnd"/>
            <w:r>
              <w:rPr>
                <w:rStyle w:val="11pt"/>
                <w:rFonts w:eastAsia="Calibri"/>
                <w:sz w:val="20"/>
                <w:szCs w:val="20"/>
              </w:rPr>
              <w:t xml:space="preserve"> - </w:t>
            </w:r>
            <w:proofErr w:type="spellStart"/>
            <w:r>
              <w:rPr>
                <w:rStyle w:val="11pt"/>
                <w:rFonts w:eastAsia="Calibri"/>
                <w:sz w:val="20"/>
                <w:szCs w:val="20"/>
              </w:rPr>
              <w:t>Бенцы</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28Н-0364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12</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Западная Двина - Котово - </w:t>
            </w:r>
            <w:proofErr w:type="spellStart"/>
            <w:r>
              <w:rPr>
                <w:rStyle w:val="11pt"/>
                <w:rFonts w:eastAsia="Calibri"/>
                <w:sz w:val="20"/>
                <w:szCs w:val="20"/>
              </w:rPr>
              <w:t>Улин</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28Н-0368</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10,2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13</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Котово - Дорохово - Глубокое</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28Н-0369</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14</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"Москва - Рига" - Сеньково</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28Н-0377</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2,7</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15</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"Москва - Рига" - Дорофеево</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28Н-0378</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16</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"Москва - Рига" - </w:t>
            </w:r>
            <w:proofErr w:type="spellStart"/>
            <w:r>
              <w:rPr>
                <w:rStyle w:val="11pt"/>
                <w:rFonts w:eastAsia="Calibri"/>
                <w:sz w:val="20"/>
                <w:szCs w:val="20"/>
              </w:rPr>
              <w:t>Белейка</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28Н-0379</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1,5</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17</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"Москва - Рига" - </w:t>
            </w:r>
            <w:proofErr w:type="spellStart"/>
            <w:r>
              <w:rPr>
                <w:rStyle w:val="11pt"/>
                <w:rFonts w:eastAsia="Calibri"/>
                <w:sz w:val="20"/>
                <w:szCs w:val="20"/>
              </w:rPr>
              <w:t>Абаконово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28Н-0380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18</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"Москва - Рига" - </w:t>
            </w:r>
            <w:proofErr w:type="spellStart"/>
            <w:r>
              <w:rPr>
                <w:rStyle w:val="11pt"/>
                <w:rFonts w:eastAsia="Calibri"/>
                <w:sz w:val="20"/>
                <w:szCs w:val="20"/>
              </w:rPr>
              <w:t>Проплеткино</w:t>
            </w:r>
            <w:proofErr w:type="spellEnd"/>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28Н-0382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2,6</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19</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"Москва - Рига" - </w:t>
            </w:r>
            <w:proofErr w:type="spellStart"/>
            <w:r>
              <w:rPr>
                <w:rStyle w:val="11pt"/>
                <w:rFonts w:eastAsia="Calibri"/>
                <w:sz w:val="20"/>
                <w:szCs w:val="20"/>
              </w:rPr>
              <w:t>Красноселье</w:t>
            </w:r>
            <w:proofErr w:type="spellEnd"/>
            <w:r>
              <w:rPr>
                <w:rStyle w:val="11pt"/>
                <w:rFonts w:eastAsia="Calibri"/>
                <w:sz w:val="20"/>
                <w:szCs w:val="20"/>
              </w:rPr>
              <w:t xml:space="preserve"> - Андрианово</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28 ОП МЗ 28Н-0384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val="en-US" w:eastAsia="en-US"/>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3</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20</w:t>
            </w: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Подъезд к </w:t>
            </w:r>
            <w:proofErr w:type="gramStart"/>
            <w:r>
              <w:rPr>
                <w:rStyle w:val="11pt"/>
                <w:rFonts w:eastAsia="Calibri"/>
                <w:sz w:val="20"/>
                <w:szCs w:val="20"/>
              </w:rPr>
              <w:t>г</w:t>
            </w:r>
            <w:proofErr w:type="gramEnd"/>
            <w:r>
              <w:rPr>
                <w:rStyle w:val="11pt"/>
                <w:rFonts w:eastAsia="Calibri"/>
                <w:sz w:val="20"/>
                <w:szCs w:val="20"/>
              </w:rPr>
              <w:t>. Западная Двина</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 xml:space="preserve">28 ОП РЗ 28К-0385 </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sz w:val="20"/>
                <w:szCs w:val="20"/>
              </w:rPr>
              <w:t>5,9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sz w:val="20"/>
                <w:szCs w:val="20"/>
                <w:lang w:eastAsia="en-US"/>
              </w:rPr>
            </w:pPr>
            <w:r>
              <w:rPr>
                <w:rStyle w:val="11pt"/>
                <w:rFonts w:eastAsia="Calibri"/>
                <w:sz w:val="20"/>
                <w:szCs w:val="20"/>
              </w:rPr>
              <w:t>1</w:t>
            </w:r>
          </w:p>
        </w:tc>
      </w:tr>
      <w:tr w:rsidR="00F10BF9" w:rsidTr="00F10BF9">
        <w:tc>
          <w:tcPr>
            <w:tcW w:w="4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spacing w:line="240" w:lineRule="auto"/>
              <w:jc w:val="center"/>
              <w:rPr>
                <w:rFonts w:ascii="Times New Roman" w:hAnsi="Times New Roman"/>
                <w:b/>
                <w:sz w:val="20"/>
                <w:szCs w:val="20"/>
                <w:lang w:eastAsia="en-US"/>
              </w:rPr>
            </w:pPr>
          </w:p>
        </w:tc>
        <w:tc>
          <w:tcPr>
            <w:tcW w:w="4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ИТОГО:</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spacing w:line="240" w:lineRule="auto"/>
              <w:jc w:val="center"/>
              <w:rPr>
                <w:rFonts w:ascii="Times New Roman" w:hAnsi="Times New Roman"/>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143,9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spacing w:line="240" w:lineRule="auto"/>
              <w:jc w:val="center"/>
              <w:rPr>
                <w:rFonts w:ascii="Times New Roman" w:hAnsi="Times New Roman"/>
                <w:b/>
                <w:sz w:val="20"/>
                <w:szCs w:val="20"/>
                <w:lang w:eastAsia="en-US"/>
              </w:rPr>
            </w:pPr>
          </w:p>
        </w:tc>
      </w:tr>
    </w:tbl>
    <w:p w:rsidR="00F10BF9" w:rsidRDefault="00F10BF9" w:rsidP="00F10BF9">
      <w:pPr>
        <w:rPr>
          <w:lang w:eastAsia="en-US"/>
        </w:rPr>
      </w:pPr>
    </w:p>
    <w:p w:rsidR="00F10BF9" w:rsidRDefault="00F10BF9" w:rsidP="00F10BF9">
      <w:r>
        <w:lastRenderedPageBreak/>
        <w:t xml:space="preserve">Перечень автомобильных дорог местного значения </w:t>
      </w:r>
      <w:proofErr w:type="spellStart"/>
      <w:r>
        <w:t>Западнодвинского</w:t>
      </w:r>
      <w:proofErr w:type="spellEnd"/>
      <w:r>
        <w:t xml:space="preserve"> сельского поселения (автомобильные дороги </w:t>
      </w:r>
      <w:proofErr w:type="spellStart"/>
      <w:r>
        <w:t>внеграниц</w:t>
      </w:r>
      <w:proofErr w:type="spellEnd"/>
      <w:r>
        <w:t xml:space="preserve"> населенных пунктов поселения) представлены в таблице 1.4.</w:t>
      </w:r>
    </w:p>
    <w:p w:rsidR="00F10BF9" w:rsidRDefault="00F10BF9" w:rsidP="00F10BF9">
      <w:pPr>
        <w:jc w:val="right"/>
      </w:pPr>
      <w:r>
        <w:t>Таблица 1.4</w:t>
      </w:r>
    </w:p>
    <w:p w:rsidR="00F10BF9" w:rsidRDefault="00F10BF9" w:rsidP="00F10BF9">
      <w:pPr>
        <w:jc w:val="center"/>
        <w:rPr>
          <w:u w:val="single"/>
        </w:rPr>
      </w:pPr>
      <w:r>
        <w:rPr>
          <w:u w:val="single"/>
        </w:rPr>
        <w:t xml:space="preserve">Перечень автомобильных дорог местного значения </w:t>
      </w:r>
      <w:proofErr w:type="spellStart"/>
      <w:r>
        <w:rPr>
          <w:u w:val="single"/>
        </w:rPr>
        <w:t>Западнодвинского</w:t>
      </w:r>
      <w:proofErr w:type="spellEnd"/>
      <w:r>
        <w:rPr>
          <w:u w:val="single"/>
        </w:rPr>
        <w:t xml:space="preserve"> сельского поселения (автомобильные дороги </w:t>
      </w:r>
      <w:proofErr w:type="spellStart"/>
      <w:r>
        <w:rPr>
          <w:u w:val="single"/>
        </w:rPr>
        <w:t>внеграниц</w:t>
      </w:r>
      <w:proofErr w:type="spellEnd"/>
      <w:r>
        <w:rPr>
          <w:u w:val="single"/>
        </w:rPr>
        <w:t xml:space="preserve"> населенных пунктов поселения)</w:t>
      </w:r>
    </w:p>
    <w:tbl>
      <w:tblPr>
        <w:tblStyle w:val="a8"/>
        <w:tblW w:w="0" w:type="auto"/>
        <w:tblInd w:w="108" w:type="dxa"/>
        <w:tblLook w:val="04A0"/>
      </w:tblPr>
      <w:tblGrid>
        <w:gridCol w:w="3480"/>
        <w:gridCol w:w="3203"/>
        <w:gridCol w:w="2673"/>
      </w:tblGrid>
      <w:tr w:rsidR="00F10BF9" w:rsidTr="00F10BF9">
        <w:tc>
          <w:tcPr>
            <w:tcW w:w="348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 xml:space="preserve">Наименование дороги </w:t>
            </w:r>
          </w:p>
        </w:tc>
        <w:tc>
          <w:tcPr>
            <w:tcW w:w="320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 xml:space="preserve">Протяженность, </w:t>
            </w:r>
            <w:proofErr w:type="gramStart"/>
            <w:r>
              <w:rPr>
                <w:b/>
              </w:rPr>
              <w:t>км</w:t>
            </w:r>
            <w:proofErr w:type="gramEnd"/>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bCs/>
              </w:rPr>
              <w:t>Тип покрытия</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Барино</w:t>
            </w:r>
            <w:proofErr w:type="spellEnd"/>
            <w:r>
              <w:t xml:space="preserve"> – д. </w:t>
            </w:r>
            <w:proofErr w:type="spellStart"/>
            <w:r>
              <w:t>Кучино</w:t>
            </w:r>
            <w:proofErr w:type="spellEnd"/>
            <w:r>
              <w:t xml:space="preserve"> – кладбище</w:t>
            </w:r>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3,0</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ПГС</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г. Западная Двина – д. </w:t>
            </w:r>
            <w:proofErr w:type="spellStart"/>
            <w:r>
              <w:t>Ануфриево</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1,5</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ПГС</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Яковлевское</w:t>
            </w:r>
            <w:proofErr w:type="spellEnd"/>
            <w:r>
              <w:t xml:space="preserve"> – д. </w:t>
            </w:r>
            <w:proofErr w:type="spellStart"/>
            <w:r>
              <w:t>Злобино</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2,5</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грунт</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г. Западная Двина – д. Горбачево</w:t>
            </w:r>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16,4</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ПГС</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дачи д. </w:t>
            </w:r>
            <w:proofErr w:type="spellStart"/>
            <w:r>
              <w:t>Ануфриево</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1,4</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грунт</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база отдыха «</w:t>
            </w:r>
            <w:proofErr w:type="spellStart"/>
            <w:r>
              <w:t>Дербовеж</w:t>
            </w:r>
            <w:proofErr w:type="spellEnd"/>
            <w:r>
              <w:t>»</w:t>
            </w:r>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0,7</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ПГС</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а/</w:t>
            </w:r>
            <w:proofErr w:type="spellStart"/>
            <w:r>
              <w:t>д</w:t>
            </w:r>
            <w:proofErr w:type="spellEnd"/>
            <w:r>
              <w:t xml:space="preserve"> «Москва-Рига» - д. </w:t>
            </w:r>
            <w:proofErr w:type="spellStart"/>
            <w:r>
              <w:t>Колотово</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2,1</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ПГС</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Мартьянков</w:t>
            </w:r>
            <w:proofErr w:type="gramStart"/>
            <w:r>
              <w:t>о</w:t>
            </w:r>
            <w:proofErr w:type="spellEnd"/>
            <w:r>
              <w:t>-</w:t>
            </w:r>
            <w:proofErr w:type="gramEnd"/>
            <w:r>
              <w:t xml:space="preserve"> д. </w:t>
            </w:r>
            <w:proofErr w:type="spellStart"/>
            <w:r>
              <w:t>Тарасиха</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3,0</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грунт</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Ботино</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3,0</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грунт</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Дуброво – д. Коробки</w:t>
            </w:r>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2,8</w:t>
            </w:r>
          </w:p>
        </w:tc>
        <w:tc>
          <w:tcPr>
            <w:tcW w:w="2673"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ПГС</w:t>
            </w:r>
          </w:p>
        </w:tc>
      </w:tr>
      <w:tr w:rsidR="00F10BF9" w:rsidTr="00F10BF9">
        <w:tc>
          <w:tcPr>
            <w:tcW w:w="3480"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b/>
                <w:lang w:eastAsia="en-US"/>
              </w:rPr>
            </w:pPr>
            <w:r>
              <w:rPr>
                <w:b/>
              </w:rPr>
              <w:t>ИТОГО</w:t>
            </w:r>
          </w:p>
        </w:tc>
        <w:tc>
          <w:tcPr>
            <w:tcW w:w="3203"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b/>
                <w:lang w:eastAsia="en-US"/>
              </w:rPr>
            </w:pPr>
            <w:r>
              <w:rPr>
                <w:b/>
              </w:rPr>
              <w:t>36,4</w:t>
            </w:r>
          </w:p>
        </w:tc>
        <w:tc>
          <w:tcPr>
            <w:tcW w:w="2673" w:type="dxa"/>
            <w:tcBorders>
              <w:top w:val="single" w:sz="4" w:space="0" w:color="auto"/>
              <w:left w:val="single" w:sz="4" w:space="0" w:color="auto"/>
              <w:bottom w:val="single" w:sz="4" w:space="0" w:color="auto"/>
              <w:right w:val="single" w:sz="4" w:space="0" w:color="auto"/>
            </w:tcBorders>
            <w:vAlign w:val="center"/>
          </w:tcPr>
          <w:p w:rsidR="00F10BF9" w:rsidRDefault="00F10BF9">
            <w:pPr>
              <w:pStyle w:val="a6"/>
              <w:rPr>
                <w:b/>
                <w:lang w:eastAsia="en-US"/>
              </w:rPr>
            </w:pPr>
          </w:p>
        </w:tc>
      </w:tr>
    </w:tbl>
    <w:p w:rsidR="00F10BF9" w:rsidRDefault="00F10BF9" w:rsidP="00F10BF9">
      <w:pPr>
        <w:rPr>
          <w:lang w:eastAsia="en-US"/>
        </w:rPr>
      </w:pPr>
    </w:p>
    <w:p w:rsidR="00F10BF9" w:rsidRDefault="00F10BF9" w:rsidP="00F10BF9">
      <w:r>
        <w:t>Улично-дорожная сеть представляет сеть улиц и проездов обеспечивающая удобные, быстрые и безопасные транспортные связи со всеми функциональными зонами.</w:t>
      </w:r>
    </w:p>
    <w:p w:rsidR="00F10BF9" w:rsidRDefault="00F10BF9" w:rsidP="00F10BF9">
      <w:r>
        <w:t>Основная цель в проектировании улично-дорожной сети – обеспечение удобных и надёжных транспортных связей всех территорий населенных пунктов с объектами приложения труда, зонами отдыха, внешними дорогами, а также обеспечение высокой эффективности использования территории.</w:t>
      </w:r>
    </w:p>
    <w:p w:rsidR="00F10BF9" w:rsidRDefault="00F10BF9" w:rsidP="00F10BF9">
      <w:r>
        <w:t xml:space="preserve">Согласно ст. 14 и 14.1. ФЗ-131 непосредственно к полномочиям администрации муниципального образования относятся организация освещения улиц и установка указателей с названиями улиц и номеров домов. Так же в полномочия местного самоуправления входят вопросы содержания и </w:t>
      </w:r>
      <w:proofErr w:type="gramStart"/>
      <w:r>
        <w:t>строительства</w:t>
      </w:r>
      <w:proofErr w:type="gramEnd"/>
      <w:r>
        <w:t xml:space="preserve"> автомобильных дорог общего пользования, мостов и иных транспортных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rsidR="00F10BF9" w:rsidRDefault="00F10BF9" w:rsidP="00F10BF9">
      <w:r>
        <w:t>Улично-дорожная сеть рассматривается как элемент транспортной, инженерной и социальной инфраструктуры муниципального образования. Планирование развития улично-дорожной сети ведется, исходя из потребностей поселения в транспортной, инженерной и социальной инфраструктурах, а также исходя из того, что инфраструктурные объекты не только обеспечивают функционирование территории, но и предопределяют развитие в долгосрочной перспективе.</w:t>
      </w:r>
    </w:p>
    <w:p w:rsidR="00F10BF9" w:rsidRDefault="00F10BF9" w:rsidP="00F10BF9">
      <w:r>
        <w:t xml:space="preserve">Между тем, состояние дорожной сети </w:t>
      </w:r>
      <w:proofErr w:type="spellStart"/>
      <w:r>
        <w:t>Западнодвинского</w:t>
      </w:r>
      <w:proofErr w:type="spellEnd"/>
      <w:r>
        <w:t xml:space="preserve"> сельского поселения не в полной мере соответствует экономическим и социальным потребностям в целом. Проблема особенно обострилась в последнее время в связи с недостаточным финансированием для сохранения существующей сети дорог, а тем более для ее модернизации (капитального ремонта).</w:t>
      </w:r>
    </w:p>
    <w:p w:rsidR="00F10BF9" w:rsidRDefault="00F10BF9" w:rsidP="00F10BF9">
      <w:r>
        <w:t xml:space="preserve">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соответствия дорог нормативным требованиям необходимо своевременно, с полнотой и качеством выполнять работы по содержанию, ремонту, </w:t>
      </w:r>
      <w:r>
        <w:lastRenderedPageBreak/>
        <w:t>капитальному ремонту, что зависит напрямую от объемов финансирования и стратегии распределения финансовых ресурсов в условиях их ограниченных объемов.</w:t>
      </w:r>
    </w:p>
    <w:p w:rsidR="00F10BF9" w:rsidRDefault="00F10BF9" w:rsidP="00F10BF9">
      <w: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w:t>
      </w:r>
    </w:p>
    <w:p w:rsidR="00F10BF9" w:rsidRDefault="00F10BF9" w:rsidP="00F10BF9">
      <w:pPr>
        <w:keepNext/>
        <w:jc w:val="right"/>
      </w:pPr>
      <w:r>
        <w:t>Таблица 1.5</w:t>
      </w:r>
    </w:p>
    <w:p w:rsidR="00F10BF9" w:rsidRDefault="00F10BF9" w:rsidP="00F10BF9">
      <w:pPr>
        <w:keepNext/>
        <w:jc w:val="center"/>
      </w:pPr>
      <w:r>
        <w:rPr>
          <w:u w:val="single"/>
        </w:rPr>
        <w:t xml:space="preserve">Перечень автомобильных дорог общего пользования местного значения </w:t>
      </w:r>
      <w:proofErr w:type="spellStart"/>
      <w:r>
        <w:rPr>
          <w:u w:val="single"/>
        </w:rPr>
        <w:t>Западнодвинского</w:t>
      </w:r>
      <w:proofErr w:type="spellEnd"/>
      <w:r>
        <w:rPr>
          <w:u w:val="single"/>
        </w:rPr>
        <w:t xml:space="preserve"> сельского поселения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2127"/>
        <w:gridCol w:w="2411"/>
        <w:gridCol w:w="1844"/>
      </w:tblGrid>
      <w:tr w:rsidR="00F10BF9" w:rsidTr="00F10BF9">
        <w:trPr>
          <w:tblHeader/>
        </w:trPr>
        <w:tc>
          <w:tcPr>
            <w:tcW w:w="297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Населенный пункт</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bCs/>
                <w:lang w:eastAsia="en-US"/>
              </w:rPr>
            </w:pPr>
            <w:r>
              <w:rPr>
                <w:b/>
                <w:bCs/>
              </w:rPr>
              <w:t xml:space="preserve">Протяженность, </w:t>
            </w:r>
            <w:proofErr w:type="gramStart"/>
            <w:r>
              <w:rPr>
                <w:b/>
                <w:bCs/>
              </w:rPr>
              <w:t>км</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bCs/>
                <w:vertAlign w:val="superscript"/>
                <w:lang w:eastAsia="en-US"/>
              </w:rPr>
            </w:pPr>
            <w:r>
              <w:rPr>
                <w:b/>
                <w:bCs/>
              </w:rPr>
              <w:t>Площадь покрытия, м</w:t>
            </w:r>
            <w:proofErr w:type="gramStart"/>
            <w:r>
              <w:rPr>
                <w:b/>
                <w:bCs/>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bCs/>
                <w:lang w:eastAsia="en-US"/>
              </w:rPr>
            </w:pPr>
            <w:r>
              <w:rPr>
                <w:b/>
                <w:bCs/>
              </w:rPr>
              <w:t>Тип покрытия</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Баево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7500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А/б</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Барлово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Заиловье</w:t>
            </w:r>
            <w:proofErr w:type="spellEnd"/>
            <w:r>
              <w:t xml:space="preserve"> – кладбище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Мухино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Сосвятское</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Никополь – кладбище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7,0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3 500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Можайцы</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Бибирево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а/б</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Вороново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Новостройка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Холм</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Острожки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20 000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rPr>
          <w:trHeight w:val="70"/>
        </w:trPr>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Шевердино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4,0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Дуброво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Лазарево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а/б</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Ефремово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Белейка</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Щиборово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Улин</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12 500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а/б</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Жданово – д. Глубокое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Проплеткино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Савостино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Щеголево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Трофимово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Соломкино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7 500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Наволока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Фофаново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9 000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а/б</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Мартьянково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а/б</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Залужье</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2 500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Шестаково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10 000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Вережуни</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Кладбище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Литвиново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Харино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Старина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Вязки</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lastRenderedPageBreak/>
              <w:t>д. Загорье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Хотино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Ново-Ивановское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Лаврово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proofErr w:type="spellStart"/>
            <w:r>
              <w:t>д</w:t>
            </w:r>
            <w:proofErr w:type="gramStart"/>
            <w:r>
              <w:t>.К</w:t>
            </w:r>
            <w:proofErr w:type="gramEnd"/>
            <w:r>
              <w:t>очевицы</w:t>
            </w:r>
            <w:proofErr w:type="spellEnd"/>
            <w:r>
              <w:t xml:space="preserve"> – кладбище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Абаконово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п. Велеса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3,0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15 000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ПГС</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Жар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Сопоть</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Зуево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2 000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Соловец</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Заполье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 xml:space="preserve">1,0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Лейкино</w:t>
            </w:r>
            <w:proofErr w:type="spellEnd"/>
            <w:r>
              <w:t xml:space="preserve"> – Замошье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Дорофеево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 xml:space="preserve">1,5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Кокорево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карловка</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Василево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6 000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Абаконово</w:t>
            </w:r>
            <w:proofErr w:type="spellEnd"/>
            <w:r>
              <w:t xml:space="preserve"> (кладбище)</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Дедово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Дрогалово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д. Дорохово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Хлюсты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0,5</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4 000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lang w:eastAsia="en-US"/>
              </w:rPr>
            </w:pPr>
            <w:r>
              <w:t xml:space="preserve">д. </w:t>
            </w:r>
            <w:proofErr w:type="spellStart"/>
            <w:r>
              <w:t>Зубово</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Cs/>
                <w:lang w:eastAsia="en-US"/>
              </w:rPr>
            </w:pPr>
            <w:r>
              <w:rPr>
                <w:bCs/>
              </w:rPr>
              <w:t>2,0</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8 000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грунт</w:t>
            </w:r>
          </w:p>
        </w:tc>
      </w:tr>
      <w:tr w:rsidR="00F10BF9" w:rsidTr="00F10BF9">
        <w:tc>
          <w:tcPr>
            <w:tcW w:w="2977" w:type="dxa"/>
            <w:tcBorders>
              <w:top w:val="single" w:sz="4" w:space="0" w:color="auto"/>
              <w:left w:val="single" w:sz="4" w:space="0" w:color="auto"/>
              <w:bottom w:val="single" w:sz="4" w:space="0" w:color="auto"/>
              <w:right w:val="single" w:sz="4" w:space="0" w:color="auto"/>
            </w:tcBorders>
            <w:hideMark/>
          </w:tcPr>
          <w:p w:rsidR="00F10BF9" w:rsidRDefault="00F10BF9">
            <w:pPr>
              <w:pStyle w:val="a6"/>
              <w:rPr>
                <w:b/>
                <w:lang w:eastAsia="en-US"/>
              </w:rPr>
            </w:pPr>
            <w:r>
              <w:rPr>
                <w:b/>
              </w:rPr>
              <w:t>ИТОГО</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bCs/>
                <w:lang w:eastAsia="en-US"/>
              </w:rPr>
            </w:pPr>
            <w:r>
              <w:rPr>
                <w:b/>
                <w:bCs/>
              </w:rPr>
              <w:t>94,3</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lang w:eastAsia="en-US"/>
              </w:rPr>
            </w:pPr>
            <w:r>
              <w:rPr>
                <w:b/>
              </w:rPr>
              <w:t>393 500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pStyle w:val="a6"/>
              <w:rPr>
                <w:b/>
                <w:lang w:eastAsia="en-US"/>
              </w:rPr>
            </w:pPr>
          </w:p>
        </w:tc>
      </w:tr>
    </w:tbl>
    <w:p w:rsidR="00F10BF9" w:rsidRDefault="00F10BF9" w:rsidP="00F10BF9">
      <w:pPr>
        <w:rPr>
          <w:lang w:eastAsia="en-US"/>
        </w:rPr>
      </w:pPr>
    </w:p>
    <w:p w:rsidR="00F10BF9" w:rsidRDefault="00F10BF9" w:rsidP="00F10BF9">
      <w:r>
        <w:t>Недостатками улично-дорожной сети на сегодняшний день являются:</w:t>
      </w:r>
    </w:p>
    <w:p w:rsidR="00F10BF9" w:rsidRDefault="00F10BF9" w:rsidP="00F10BF9">
      <w:pPr>
        <w:pStyle w:val="aff3"/>
        <w:numPr>
          <w:ilvl w:val="0"/>
          <w:numId w:val="12"/>
        </w:numPr>
        <w:ind w:left="993" w:hanging="357"/>
        <w:rPr>
          <w:color w:val="000000"/>
          <w:szCs w:val="24"/>
        </w:rPr>
      </w:pPr>
      <w:r>
        <w:rPr>
          <w:color w:val="000000"/>
          <w:szCs w:val="24"/>
        </w:rPr>
        <w:t>некачественное дорожное покрытие;</w:t>
      </w:r>
    </w:p>
    <w:p w:rsidR="00F10BF9" w:rsidRDefault="00F10BF9" w:rsidP="00F10BF9">
      <w:pPr>
        <w:pStyle w:val="aff3"/>
        <w:numPr>
          <w:ilvl w:val="0"/>
          <w:numId w:val="12"/>
        </w:numPr>
        <w:ind w:left="993" w:hanging="357"/>
        <w:rPr>
          <w:color w:val="000000"/>
          <w:szCs w:val="24"/>
        </w:rPr>
      </w:pPr>
      <w:r>
        <w:rPr>
          <w:color w:val="000000"/>
          <w:szCs w:val="24"/>
        </w:rPr>
        <w:t>отсутствие капитального ремонта дорог на протяжении многих лет.</w:t>
      </w:r>
    </w:p>
    <w:p w:rsidR="00F10BF9" w:rsidRDefault="00F10BF9" w:rsidP="00F10BF9">
      <w:r>
        <w:t>Состояние автомобильных дорог в целом оценивается как удовлетворительное.</w:t>
      </w:r>
    </w:p>
    <w:p w:rsidR="00F10BF9" w:rsidRDefault="00F10BF9" w:rsidP="00F10BF9">
      <w:r>
        <w:t>Содержание автомобильных дорог в муниципальном образовании осуществляется в основном проведением следующих видов работ:</w:t>
      </w:r>
    </w:p>
    <w:p w:rsidR="00F10BF9" w:rsidRDefault="00F10BF9" w:rsidP="00F10BF9">
      <w:pPr>
        <w:pStyle w:val="aff3"/>
        <w:widowControl w:val="0"/>
        <w:numPr>
          <w:ilvl w:val="0"/>
          <w:numId w:val="13"/>
        </w:numPr>
        <w:ind w:left="992" w:hanging="357"/>
        <w:rPr>
          <w:szCs w:val="24"/>
        </w:rPr>
      </w:pPr>
      <w:r>
        <w:rPr>
          <w:szCs w:val="24"/>
        </w:rPr>
        <w:t xml:space="preserve">в летнее время – </w:t>
      </w:r>
      <w:proofErr w:type="spellStart"/>
      <w:r>
        <w:rPr>
          <w:szCs w:val="24"/>
        </w:rPr>
        <w:t>грейдирование</w:t>
      </w:r>
      <w:proofErr w:type="spellEnd"/>
      <w:r>
        <w:rPr>
          <w:szCs w:val="24"/>
        </w:rPr>
        <w:t xml:space="preserve"> дорожного полотна грунтовых дорог и планирование обочин, а также обустройство кюветов;</w:t>
      </w:r>
    </w:p>
    <w:p w:rsidR="00F10BF9" w:rsidRDefault="00F10BF9" w:rsidP="00F10BF9">
      <w:pPr>
        <w:pStyle w:val="aff3"/>
        <w:widowControl w:val="0"/>
        <w:numPr>
          <w:ilvl w:val="0"/>
          <w:numId w:val="13"/>
        </w:numPr>
        <w:ind w:left="992" w:hanging="357"/>
        <w:rPr>
          <w:szCs w:val="24"/>
        </w:rPr>
      </w:pPr>
      <w:r>
        <w:rPr>
          <w:szCs w:val="24"/>
        </w:rPr>
        <w:t xml:space="preserve">в зимнее время </w:t>
      </w:r>
      <w:proofErr w:type="gramStart"/>
      <w:r>
        <w:rPr>
          <w:szCs w:val="24"/>
        </w:rPr>
        <w:t>–у</w:t>
      </w:r>
      <w:proofErr w:type="gramEnd"/>
      <w:r>
        <w:rPr>
          <w:szCs w:val="24"/>
        </w:rPr>
        <w:t xml:space="preserve">борка снега, обработка </w:t>
      </w:r>
      <w:proofErr w:type="spellStart"/>
      <w:r>
        <w:rPr>
          <w:szCs w:val="24"/>
        </w:rPr>
        <w:t>противогололёдными</w:t>
      </w:r>
      <w:proofErr w:type="spellEnd"/>
      <w:r>
        <w:rPr>
          <w:szCs w:val="24"/>
        </w:rPr>
        <w:t xml:space="preserve"> материалами.</w:t>
      </w:r>
    </w:p>
    <w:p w:rsidR="00F10BF9" w:rsidRDefault="00F10BF9" w:rsidP="00F10BF9">
      <w:r>
        <w:t xml:space="preserve">Оценка качества содержания дорог – удовлетворительная. </w:t>
      </w:r>
    </w:p>
    <w:p w:rsidR="00F10BF9" w:rsidRDefault="00F10BF9" w:rsidP="00F10BF9">
      <w:r>
        <w:t>Интенсивность дорожного движения на территории сельского поселения в общем показателе не высокая. Более в</w:t>
      </w:r>
      <w:r>
        <w:rPr>
          <w:szCs w:val="24"/>
        </w:rPr>
        <w:t>ысокая интенсивность движения (в сутки) наблюдается по автомобильной автодороге федерального значения.</w:t>
      </w:r>
    </w:p>
    <w:p w:rsidR="00F10BF9" w:rsidRDefault="00F10BF9" w:rsidP="00F10BF9">
      <w:r>
        <w:t>На территории сельского поселения имеются пересечение автомобильных дорог с железной дорогой, выполненных в одном уровне.</w:t>
      </w:r>
    </w:p>
    <w:p w:rsidR="00F10BF9" w:rsidRDefault="00F10BF9" w:rsidP="00F10BF9">
      <w:pPr>
        <w:pStyle w:val="2"/>
      </w:pPr>
      <w:bookmarkStart w:id="44" w:name="dst100041"/>
      <w:bookmarkStart w:id="45" w:name="_Toc11416227"/>
      <w:bookmarkEnd w:id="44"/>
      <w:r>
        <w:lastRenderedPageBreak/>
        <w:t xml:space="preserve">1.5 Анализ состава парка транспортных средств и уровня автомобилизации в </w:t>
      </w:r>
      <w:proofErr w:type="spellStart"/>
      <w:r>
        <w:t>Западнодвинском</w:t>
      </w:r>
      <w:proofErr w:type="spellEnd"/>
      <w:r>
        <w:t xml:space="preserve"> сельском поселении, обеспеченность парковками (парковочными местами)</w:t>
      </w:r>
      <w:bookmarkEnd w:id="45"/>
    </w:p>
    <w:p w:rsidR="00F10BF9" w:rsidRDefault="00F10BF9" w:rsidP="00F10BF9">
      <w:r>
        <w:t xml:space="preserve">Функционирование транспортной инфраструктуры на </w:t>
      </w:r>
      <w:proofErr w:type="gramStart"/>
      <w:r>
        <w:t>прямую</w:t>
      </w:r>
      <w:proofErr w:type="gramEnd"/>
      <w:r>
        <w:t xml:space="preserve"> зависит от состава транспортных средств и уровня автомобилизации сельского поселения. Рост автомобильного парка в целом и значительное увеличение доли тяжеловесных транспортных сре</w:t>
      </w:r>
      <w:proofErr w:type="gramStart"/>
      <w:r>
        <w:t>дств пр</w:t>
      </w:r>
      <w:proofErr w:type="gramEnd"/>
      <w:r>
        <w:t xml:space="preserve">иводят повышению нагрузки на улично-дорожную сеть, преждевременному износу автомобильных дорог и искусственных сооружений на них, повышению аварийности. Для соответствия транспортной </w:t>
      </w:r>
      <w:proofErr w:type="gramStart"/>
      <w:r>
        <w:t>инфраструктуры муниципального образования росту потребностей населения</w:t>
      </w:r>
      <w:proofErr w:type="gramEnd"/>
      <w:r>
        <w:t xml:space="preserve"> необходимо своевременное решение задач, определяемых в соответствии с тенденциями социально-экономического развития.</w:t>
      </w:r>
    </w:p>
    <w:p w:rsidR="00F10BF9" w:rsidRDefault="00F10BF9" w:rsidP="00F10BF9">
      <w:r>
        <w:t xml:space="preserve">Данные по уровню автомобилизации на территории </w:t>
      </w:r>
      <w:proofErr w:type="spellStart"/>
      <w:r>
        <w:t>Западнодвинского</w:t>
      </w:r>
      <w:proofErr w:type="spellEnd"/>
      <w:r>
        <w:t xml:space="preserve"> сельского поселения отсутствуют.</w:t>
      </w:r>
    </w:p>
    <w:p w:rsidR="00F10BF9" w:rsidRDefault="00F10BF9" w:rsidP="00F10BF9">
      <w:r>
        <w:t>Хранение личного автомобильного транспорта в пределах индивидуальной жилой застройки осуществляется на приусадебных участках. Временное хранение транспортных средств также осуществляется на дворовых территориях жилых комплексов.</w:t>
      </w:r>
    </w:p>
    <w:p w:rsidR="00F10BF9" w:rsidRDefault="00F10BF9" w:rsidP="00F10BF9">
      <w:pPr>
        <w:pStyle w:val="2"/>
      </w:pPr>
      <w:bookmarkStart w:id="46" w:name="dst100042"/>
      <w:bookmarkStart w:id="47" w:name="_Toc11416228"/>
      <w:bookmarkEnd w:id="46"/>
      <w:r>
        <w:t>1.6 Характеристика работы транспортных средств общего пользования, включая анализ пассажиропотока</w:t>
      </w:r>
      <w:bookmarkEnd w:id="47"/>
    </w:p>
    <w:p w:rsidR="00F10BF9" w:rsidRDefault="00F10BF9" w:rsidP="00F10BF9">
      <w:pPr>
        <w:rPr>
          <w:szCs w:val="26"/>
        </w:rPr>
      </w:pPr>
      <w:r>
        <w:rPr>
          <w:szCs w:val="26"/>
        </w:rPr>
        <w:t xml:space="preserve">В настоящее время </w:t>
      </w:r>
      <w:proofErr w:type="spellStart"/>
      <w:r>
        <w:t>Западнодвинское</w:t>
      </w:r>
      <w:proofErr w:type="spellEnd"/>
      <w:r>
        <w:t xml:space="preserve"> сельское поселение </w:t>
      </w:r>
      <w:r>
        <w:rPr>
          <w:szCs w:val="26"/>
        </w:rPr>
        <w:t>обслуживается автомобильным и ж/</w:t>
      </w:r>
      <w:proofErr w:type="spellStart"/>
      <w:r>
        <w:rPr>
          <w:szCs w:val="26"/>
        </w:rPr>
        <w:t>д</w:t>
      </w:r>
      <w:proofErr w:type="spellEnd"/>
      <w:r>
        <w:rPr>
          <w:szCs w:val="26"/>
        </w:rPr>
        <w:t xml:space="preserve"> транспортом.</w:t>
      </w:r>
    </w:p>
    <w:p w:rsidR="00F10BF9" w:rsidRDefault="00F10BF9" w:rsidP="00F10BF9">
      <w: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пассажирским транспортом является автобус.</w:t>
      </w:r>
    </w:p>
    <w:p w:rsidR="00F10BF9" w:rsidRDefault="00F10BF9" w:rsidP="00F10BF9">
      <w:pPr>
        <w:rPr>
          <w:b/>
        </w:rPr>
      </w:pPr>
      <w:r>
        <w:rPr>
          <w:b/>
        </w:rPr>
        <w:t>Автомобильный транспорт</w:t>
      </w:r>
    </w:p>
    <w:p w:rsidR="00F10BF9" w:rsidRDefault="00F10BF9" w:rsidP="00F10BF9">
      <w:r>
        <w:t>Автомобильный транспорт является базовым элементом транспортной системы сельского поселения. Данный вид транспорта занимает первое место по объемам перевозок пассажиров.</w:t>
      </w:r>
    </w:p>
    <w:p w:rsidR="00F10BF9" w:rsidRDefault="00F10BF9" w:rsidP="00F10BF9">
      <w:r>
        <w:t>Пассажирские перевозки осуществляются автобусами общего пользования, ведомственными автобусами предприятий по специальным маршрутам, личным автотранспортом и маршрутными такси.</w:t>
      </w:r>
    </w:p>
    <w:p w:rsidR="00F10BF9" w:rsidRDefault="00F10BF9" w:rsidP="00F10BF9">
      <w:r>
        <w:t xml:space="preserve">По территории </w:t>
      </w:r>
      <w:proofErr w:type="spellStart"/>
      <w:r>
        <w:t>Западнодвинского</w:t>
      </w:r>
      <w:proofErr w:type="spellEnd"/>
      <w:r>
        <w:t xml:space="preserve"> сельского поселения проходят пригородные маршруты регулярных </w:t>
      </w:r>
      <w:proofErr w:type="gramStart"/>
      <w:r>
        <w:t>перевозок</w:t>
      </w:r>
      <w:proofErr w:type="gramEnd"/>
      <w:r>
        <w:t xml:space="preserve"> представленные в таблице 1.6.</w:t>
      </w:r>
    </w:p>
    <w:p w:rsidR="00F10BF9" w:rsidRDefault="00F10BF9" w:rsidP="00F10BF9">
      <w:pPr>
        <w:sectPr w:rsidR="00F10BF9">
          <w:pgSz w:w="11906" w:h="16838"/>
          <w:pgMar w:top="1134" w:right="851" w:bottom="992" w:left="1701" w:header="709" w:footer="709" w:gutter="0"/>
          <w:cols w:space="720"/>
        </w:sectPr>
      </w:pPr>
    </w:p>
    <w:p w:rsidR="00F10BF9" w:rsidRDefault="00F10BF9" w:rsidP="00F10BF9">
      <w:pPr>
        <w:keepNext/>
        <w:ind w:left="567"/>
        <w:jc w:val="right"/>
      </w:pPr>
      <w:r>
        <w:lastRenderedPageBreak/>
        <w:t>Таблица 1.6</w:t>
      </w:r>
    </w:p>
    <w:p w:rsidR="00F10BF9" w:rsidRDefault="00F10BF9" w:rsidP="00F10BF9">
      <w:pPr>
        <w:jc w:val="center"/>
        <w:rPr>
          <w:u w:val="single"/>
        </w:rPr>
      </w:pPr>
      <w:r>
        <w:rPr>
          <w:u w:val="single"/>
        </w:rPr>
        <w:t>Пригородные маршруты пассажирских перевозок автотранспортом</w:t>
      </w:r>
    </w:p>
    <w:tbl>
      <w:tblPr>
        <w:tblStyle w:val="100"/>
        <w:tblW w:w="14625" w:type="dxa"/>
        <w:tblLayout w:type="fixed"/>
        <w:tblLook w:val="00A0"/>
      </w:tblPr>
      <w:tblGrid>
        <w:gridCol w:w="668"/>
        <w:gridCol w:w="538"/>
        <w:gridCol w:w="1320"/>
        <w:gridCol w:w="1526"/>
        <w:gridCol w:w="2494"/>
        <w:gridCol w:w="717"/>
        <w:gridCol w:w="688"/>
        <w:gridCol w:w="559"/>
        <w:gridCol w:w="838"/>
        <w:gridCol w:w="702"/>
        <w:gridCol w:w="1471"/>
        <w:gridCol w:w="3104"/>
      </w:tblGrid>
      <w:tr w:rsidR="00F10BF9" w:rsidTr="00F10BF9">
        <w:trPr>
          <w:tblHeader/>
        </w:trPr>
        <w:tc>
          <w:tcPr>
            <w:tcW w:w="66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Регистрационный номер маршрута</w:t>
            </w:r>
          </w:p>
        </w:tc>
        <w:tc>
          <w:tcPr>
            <w:tcW w:w="53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Порядковый номер маршрута</w:t>
            </w:r>
          </w:p>
        </w:tc>
        <w:tc>
          <w:tcPr>
            <w:tcW w:w="132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Наименование маршрута регулярных перевозок (начальный и конечный остановочный  пункты)</w:t>
            </w:r>
          </w:p>
        </w:tc>
        <w:tc>
          <w:tcPr>
            <w:tcW w:w="152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Наименования промежуточных остановочных пунктов</w:t>
            </w:r>
          </w:p>
        </w:tc>
        <w:tc>
          <w:tcPr>
            <w:tcW w:w="24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Протяженность маршрута (</w:t>
            </w:r>
            <w:proofErr w:type="gramStart"/>
            <w:r>
              <w:rPr>
                <w:b/>
              </w:rPr>
              <w:t>км</w:t>
            </w:r>
            <w:proofErr w:type="gramEnd"/>
            <w:r>
              <w:rPr>
                <w:b/>
              </w:rPr>
              <w:t>)</w:t>
            </w:r>
          </w:p>
        </w:tc>
        <w:tc>
          <w:tcPr>
            <w:tcW w:w="68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Вид регулярных перевозок</w:t>
            </w:r>
          </w:p>
        </w:tc>
        <w:tc>
          <w:tcPr>
            <w:tcW w:w="209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Транспортные средства</w:t>
            </w:r>
          </w:p>
        </w:tc>
        <w:tc>
          <w:tcPr>
            <w:tcW w:w="147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Экологические характеристики транспортных средств</w:t>
            </w:r>
          </w:p>
        </w:tc>
        <w:tc>
          <w:tcPr>
            <w:tcW w:w="310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r>
      <w:tr w:rsidR="00F10BF9" w:rsidTr="00F10BF9">
        <w:trPr>
          <w:tblHead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eastAsia="Times New Roman" w:hAnsi="Times New Roman"/>
                <w:b/>
                <w:lang w:eastAsia="en-US" w:bidi="en-US"/>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eastAsia="Times New Roman" w:hAnsi="Times New Roman"/>
                <w:b/>
                <w:lang w:eastAsia="en-US" w:bidi="en-U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eastAsia="Times New Roman" w:hAnsi="Times New Roman"/>
                <w:b/>
                <w:lang w:eastAsia="en-US" w:bidi="en-US"/>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eastAsia="Times New Roman" w:hAnsi="Times New Roman"/>
                <w:b/>
                <w:lang w:eastAsia="en-US" w:bidi="en-US"/>
              </w:rPr>
            </w:pPr>
          </w:p>
        </w:tc>
        <w:tc>
          <w:tcPr>
            <w:tcW w:w="2495"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eastAsia="Times New Roman" w:hAnsi="Times New Roman"/>
                <w:b/>
                <w:lang w:eastAsia="en-US" w:bidi="en-US"/>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F10BF9" w:rsidRPr="00F10BF9" w:rsidRDefault="00F10BF9">
            <w:pPr>
              <w:rPr>
                <w:rFonts w:ascii="Times New Roman" w:eastAsia="Times New Roman" w:hAnsi="Times New Roman"/>
                <w:b/>
                <w:lang w:eastAsia="en-US" w:bidi="en-US"/>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F10BF9" w:rsidRPr="00F10BF9" w:rsidRDefault="00F10BF9">
            <w:pPr>
              <w:rPr>
                <w:rFonts w:ascii="Times New Roman" w:eastAsia="Times New Roman" w:hAnsi="Times New Roman"/>
                <w:b/>
                <w:lang w:eastAsia="en-US" w:bidi="en-US"/>
              </w:rPr>
            </w:pP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вид</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количество</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класс</w:t>
            </w: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eastAsia="Times New Roman" w:hAnsi="Times New Roman"/>
                <w:b/>
                <w:lang w:eastAsia="en-US" w:bidi="en-US"/>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eastAsia="Times New Roman" w:hAnsi="Times New Roman"/>
                <w:b/>
                <w:lang w:eastAsia="en-US" w:bidi="en-US"/>
              </w:rPr>
            </w:pPr>
          </w:p>
        </w:tc>
      </w:tr>
      <w:tr w:rsidR="00F10BF9" w:rsidTr="00F10BF9">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102</w:t>
            </w:r>
          </w:p>
        </w:tc>
        <w:tc>
          <w:tcPr>
            <w:tcW w:w="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2</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 xml:space="preserve">Западная </w:t>
            </w:r>
            <w:proofErr w:type="spellStart"/>
            <w:proofErr w:type="gramStart"/>
            <w:r>
              <w:t>Двина-Ильино</w:t>
            </w:r>
            <w:proofErr w:type="spellEnd"/>
            <w:proofErr w:type="gramEnd"/>
          </w:p>
        </w:tc>
        <w:tc>
          <w:tcPr>
            <w:tcW w:w="1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 xml:space="preserve">Западная Двина </w:t>
            </w:r>
            <w:proofErr w:type="spellStart"/>
            <w:r>
              <w:rPr>
                <w:b/>
                <w:u w:val="single"/>
              </w:rPr>
              <w:t>Ануфриево</w:t>
            </w:r>
            <w:proofErr w:type="spellEnd"/>
          </w:p>
          <w:p w:rsidR="00F10BF9" w:rsidRDefault="00F10BF9">
            <w:pPr>
              <w:pStyle w:val="a6"/>
              <w:rPr>
                <w:b/>
                <w:u w:val="single"/>
              </w:rPr>
            </w:pPr>
            <w:proofErr w:type="spellStart"/>
            <w:r>
              <w:rPr>
                <w:b/>
                <w:u w:val="single"/>
              </w:rPr>
              <w:t>Фофаново</w:t>
            </w:r>
            <w:proofErr w:type="spellEnd"/>
          </w:p>
          <w:p w:rsidR="00F10BF9" w:rsidRDefault="00F10BF9">
            <w:pPr>
              <w:pStyle w:val="a6"/>
              <w:rPr>
                <w:b/>
                <w:u w:val="single"/>
              </w:rPr>
            </w:pPr>
            <w:proofErr w:type="spellStart"/>
            <w:r>
              <w:rPr>
                <w:b/>
                <w:u w:val="single"/>
              </w:rPr>
              <w:t>Мартьянково</w:t>
            </w:r>
            <w:proofErr w:type="spellEnd"/>
          </w:p>
          <w:p w:rsidR="00F10BF9" w:rsidRDefault="00F10BF9">
            <w:pPr>
              <w:pStyle w:val="a6"/>
              <w:rPr>
                <w:b/>
                <w:u w:val="single"/>
              </w:rPr>
            </w:pPr>
            <w:proofErr w:type="spellStart"/>
            <w:r>
              <w:rPr>
                <w:b/>
                <w:u w:val="single"/>
              </w:rPr>
              <w:t>Залужье</w:t>
            </w:r>
            <w:proofErr w:type="spellEnd"/>
          </w:p>
          <w:p w:rsidR="00F10BF9" w:rsidRDefault="00F10BF9">
            <w:pPr>
              <w:pStyle w:val="a6"/>
              <w:rPr>
                <w:b/>
                <w:u w:val="single"/>
              </w:rPr>
            </w:pPr>
            <w:proofErr w:type="spellStart"/>
            <w:r>
              <w:rPr>
                <w:b/>
                <w:u w:val="single"/>
              </w:rPr>
              <w:t>пов</w:t>
            </w:r>
            <w:proofErr w:type="spellEnd"/>
            <w:r>
              <w:rPr>
                <w:b/>
                <w:u w:val="single"/>
              </w:rPr>
              <w:t>. Шестаково</w:t>
            </w:r>
          </w:p>
          <w:p w:rsidR="00F10BF9" w:rsidRDefault="00F10BF9">
            <w:pPr>
              <w:pStyle w:val="a6"/>
            </w:pPr>
            <w:proofErr w:type="spellStart"/>
            <w:r>
              <w:t>Скрабы</w:t>
            </w:r>
            <w:proofErr w:type="spellEnd"/>
            <w:r>
              <w:t xml:space="preserve"> </w:t>
            </w:r>
          </w:p>
          <w:p w:rsidR="00F10BF9" w:rsidRDefault="00F10BF9">
            <w:pPr>
              <w:pStyle w:val="a6"/>
            </w:pPr>
            <w:r>
              <w:t>Романово</w:t>
            </w:r>
          </w:p>
          <w:p w:rsidR="00F10BF9" w:rsidRDefault="00F10BF9">
            <w:pPr>
              <w:pStyle w:val="a6"/>
            </w:pPr>
            <w:r>
              <w:t>Шарапово</w:t>
            </w:r>
          </w:p>
          <w:p w:rsidR="00F10BF9" w:rsidRDefault="00F10BF9">
            <w:pPr>
              <w:pStyle w:val="a6"/>
            </w:pPr>
            <w:proofErr w:type="spellStart"/>
            <w:r>
              <w:t>Акатьково</w:t>
            </w:r>
            <w:proofErr w:type="spellEnd"/>
            <w:r>
              <w:t xml:space="preserve"> </w:t>
            </w:r>
            <w:proofErr w:type="spellStart"/>
            <w:r>
              <w:t>Гороваха</w:t>
            </w:r>
            <w:proofErr w:type="spellEnd"/>
          </w:p>
          <w:p w:rsidR="00F10BF9" w:rsidRDefault="00F10BF9">
            <w:pPr>
              <w:pStyle w:val="a6"/>
            </w:pPr>
            <w:r>
              <w:t>Коротыши</w:t>
            </w:r>
          </w:p>
          <w:p w:rsidR="00F10BF9" w:rsidRDefault="00F10BF9">
            <w:pPr>
              <w:pStyle w:val="a6"/>
            </w:pPr>
            <w:proofErr w:type="spellStart"/>
            <w:r>
              <w:t>Севостьяново</w:t>
            </w:r>
            <w:proofErr w:type="spellEnd"/>
          </w:p>
          <w:p w:rsidR="00F10BF9" w:rsidRDefault="00F10BF9">
            <w:pPr>
              <w:pStyle w:val="a6"/>
            </w:pPr>
            <w:r>
              <w:t>Селище</w:t>
            </w:r>
          </w:p>
          <w:p w:rsidR="00F10BF9" w:rsidRDefault="00F10BF9">
            <w:pPr>
              <w:pStyle w:val="a6"/>
            </w:pPr>
            <w:proofErr w:type="spellStart"/>
            <w:r>
              <w:t>Михалёво</w:t>
            </w:r>
            <w:proofErr w:type="spellEnd"/>
          </w:p>
          <w:p w:rsidR="00F10BF9" w:rsidRDefault="00F10BF9">
            <w:pPr>
              <w:pStyle w:val="a6"/>
            </w:pPr>
            <w:proofErr w:type="spellStart"/>
            <w:r>
              <w:t>Белянкино</w:t>
            </w:r>
            <w:proofErr w:type="spellEnd"/>
          </w:p>
          <w:p w:rsidR="00F10BF9" w:rsidRDefault="00F10BF9">
            <w:pPr>
              <w:pStyle w:val="a6"/>
            </w:pPr>
            <w:proofErr w:type="spellStart"/>
            <w:r>
              <w:t>Шишово</w:t>
            </w:r>
            <w:proofErr w:type="spellEnd"/>
          </w:p>
          <w:p w:rsidR="00F10BF9" w:rsidRDefault="00F10BF9">
            <w:pPr>
              <w:pStyle w:val="a6"/>
            </w:pPr>
            <w:proofErr w:type="spellStart"/>
            <w:r>
              <w:t>Агафоново</w:t>
            </w:r>
            <w:proofErr w:type="spellEnd"/>
          </w:p>
          <w:p w:rsidR="00F10BF9" w:rsidRDefault="00F10BF9">
            <w:pPr>
              <w:pStyle w:val="a6"/>
            </w:pPr>
            <w:proofErr w:type="spellStart"/>
            <w:r>
              <w:t>Граблино</w:t>
            </w:r>
            <w:proofErr w:type="spellEnd"/>
          </w:p>
          <w:p w:rsidR="00F10BF9" w:rsidRDefault="00F10BF9">
            <w:pPr>
              <w:pStyle w:val="a6"/>
              <w:rPr>
                <w:lang w:eastAsia="en-US"/>
              </w:rPr>
            </w:pPr>
            <w:r>
              <w:t>Ильино</w:t>
            </w:r>
          </w:p>
        </w:tc>
        <w:tc>
          <w:tcPr>
            <w:tcW w:w="2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 xml:space="preserve">Западная Двина (ул. Кирова, ул. Горького, ул. Мира) </w:t>
            </w:r>
            <w:proofErr w:type="spellStart"/>
            <w:r>
              <w:t>Ануфриево</w:t>
            </w:r>
            <w:proofErr w:type="spellEnd"/>
          </w:p>
          <w:p w:rsidR="00F10BF9" w:rsidRDefault="00F10BF9">
            <w:pPr>
              <w:pStyle w:val="a6"/>
            </w:pPr>
            <w:proofErr w:type="spellStart"/>
            <w:r>
              <w:t>Фофаново</w:t>
            </w:r>
            <w:proofErr w:type="spellEnd"/>
          </w:p>
          <w:p w:rsidR="00F10BF9" w:rsidRDefault="00F10BF9">
            <w:pPr>
              <w:pStyle w:val="a6"/>
            </w:pPr>
            <w:proofErr w:type="spellStart"/>
            <w:r>
              <w:t>Мартьянково</w:t>
            </w:r>
            <w:proofErr w:type="spellEnd"/>
          </w:p>
          <w:p w:rsidR="00F10BF9" w:rsidRDefault="00F10BF9">
            <w:pPr>
              <w:pStyle w:val="a6"/>
            </w:pPr>
            <w:proofErr w:type="spellStart"/>
            <w:r>
              <w:t>Залужье</w:t>
            </w:r>
            <w:proofErr w:type="spellEnd"/>
            <w:r>
              <w:t xml:space="preserve"> </w:t>
            </w:r>
          </w:p>
          <w:p w:rsidR="00F10BF9" w:rsidRDefault="00F10BF9">
            <w:pPr>
              <w:pStyle w:val="a6"/>
            </w:pPr>
            <w:proofErr w:type="spellStart"/>
            <w:r>
              <w:t>пов</w:t>
            </w:r>
            <w:proofErr w:type="spellEnd"/>
            <w:r>
              <w:t>. Шестаково</w:t>
            </w:r>
          </w:p>
          <w:p w:rsidR="00F10BF9" w:rsidRDefault="00F10BF9">
            <w:pPr>
              <w:pStyle w:val="a6"/>
            </w:pPr>
            <w:proofErr w:type="spellStart"/>
            <w:r>
              <w:t>Скрабы</w:t>
            </w:r>
            <w:proofErr w:type="spellEnd"/>
            <w:r>
              <w:t xml:space="preserve"> </w:t>
            </w:r>
          </w:p>
          <w:p w:rsidR="00F10BF9" w:rsidRDefault="00F10BF9">
            <w:pPr>
              <w:pStyle w:val="a6"/>
            </w:pPr>
            <w:r>
              <w:t>Романово</w:t>
            </w:r>
          </w:p>
          <w:p w:rsidR="00F10BF9" w:rsidRDefault="00F10BF9">
            <w:pPr>
              <w:pStyle w:val="a6"/>
            </w:pPr>
            <w:r>
              <w:t>Шарапово</w:t>
            </w:r>
          </w:p>
          <w:p w:rsidR="00F10BF9" w:rsidRDefault="00F10BF9">
            <w:pPr>
              <w:pStyle w:val="a6"/>
            </w:pPr>
            <w:proofErr w:type="spellStart"/>
            <w:r>
              <w:t>Акатьково</w:t>
            </w:r>
            <w:proofErr w:type="spellEnd"/>
            <w:r>
              <w:t xml:space="preserve"> </w:t>
            </w:r>
            <w:proofErr w:type="spellStart"/>
            <w:r>
              <w:t>Гороваха</w:t>
            </w:r>
            <w:proofErr w:type="spellEnd"/>
          </w:p>
          <w:p w:rsidR="00F10BF9" w:rsidRDefault="00F10BF9">
            <w:pPr>
              <w:pStyle w:val="a6"/>
            </w:pPr>
            <w:r>
              <w:t>Коротыши</w:t>
            </w:r>
          </w:p>
          <w:p w:rsidR="00F10BF9" w:rsidRDefault="00F10BF9">
            <w:pPr>
              <w:pStyle w:val="a6"/>
            </w:pPr>
            <w:proofErr w:type="spellStart"/>
            <w:r>
              <w:t>Севостьяново</w:t>
            </w:r>
            <w:proofErr w:type="spellEnd"/>
          </w:p>
          <w:p w:rsidR="00F10BF9" w:rsidRDefault="00F10BF9">
            <w:pPr>
              <w:pStyle w:val="a6"/>
            </w:pPr>
            <w:r>
              <w:t>Селище</w:t>
            </w:r>
          </w:p>
          <w:p w:rsidR="00F10BF9" w:rsidRDefault="00F10BF9">
            <w:pPr>
              <w:pStyle w:val="a6"/>
            </w:pPr>
            <w:proofErr w:type="spellStart"/>
            <w:r>
              <w:t>Михалёво</w:t>
            </w:r>
            <w:proofErr w:type="spellEnd"/>
          </w:p>
          <w:p w:rsidR="00F10BF9" w:rsidRDefault="00F10BF9">
            <w:pPr>
              <w:pStyle w:val="a6"/>
            </w:pPr>
            <w:proofErr w:type="spellStart"/>
            <w:r>
              <w:t>Белянкино</w:t>
            </w:r>
            <w:proofErr w:type="spellEnd"/>
          </w:p>
          <w:p w:rsidR="00F10BF9" w:rsidRDefault="00F10BF9">
            <w:pPr>
              <w:pStyle w:val="a6"/>
            </w:pPr>
            <w:proofErr w:type="spellStart"/>
            <w:r>
              <w:t>Шишово</w:t>
            </w:r>
            <w:proofErr w:type="spellEnd"/>
          </w:p>
          <w:p w:rsidR="00F10BF9" w:rsidRDefault="00F10BF9">
            <w:pPr>
              <w:pStyle w:val="a6"/>
              <w:rPr>
                <w:color w:val="000000"/>
                <w:lang w:eastAsia="en-US"/>
              </w:rPr>
            </w:pPr>
            <w:proofErr w:type="spellStart"/>
            <w:r>
              <w:t>Агафоново</w:t>
            </w:r>
            <w:proofErr w:type="spellEnd"/>
            <w:r>
              <w:t xml:space="preserve"> </w:t>
            </w:r>
            <w:proofErr w:type="spellStart"/>
            <w:r>
              <w:t>Граблино</w:t>
            </w:r>
            <w:proofErr w:type="spellEnd"/>
            <w:r>
              <w:t xml:space="preserve">            Ильино</w:t>
            </w:r>
            <w:r>
              <w:rPr>
                <w:color w:val="000000"/>
              </w:rPr>
              <w:t xml:space="preserve"> (ул. Советская)</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55,7</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пригородный</w:t>
            </w: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М3</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6</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Класс 3</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Экологический</w:t>
            </w:r>
          </w:p>
        </w:tc>
        <w:tc>
          <w:tcPr>
            <w:tcW w:w="3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t>МУП «</w:t>
            </w:r>
            <w:proofErr w:type="spellStart"/>
            <w:r>
              <w:rPr>
                <w:color w:val="000000"/>
              </w:rPr>
              <w:t>Западнодвинское</w:t>
            </w:r>
            <w:proofErr w:type="spellEnd"/>
            <w:r>
              <w:rPr>
                <w:color w:val="000000"/>
              </w:rPr>
              <w:t xml:space="preserve"> АТП» г. Западная Двина, ул. Почтовая, 6 </w:t>
            </w:r>
          </w:p>
          <w:p w:rsidR="00F10BF9" w:rsidRDefault="00F10BF9">
            <w:pPr>
              <w:pStyle w:val="a6"/>
              <w:rPr>
                <w:color w:val="000000"/>
                <w:lang w:eastAsia="en-US"/>
              </w:rPr>
            </w:pPr>
            <w:r>
              <w:rPr>
                <w:color w:val="000000"/>
              </w:rPr>
              <w:t>Калинин Александр Михайлович</w:t>
            </w:r>
          </w:p>
        </w:tc>
      </w:tr>
      <w:tr w:rsidR="00F10BF9" w:rsidTr="00F10BF9">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103</w:t>
            </w:r>
          </w:p>
        </w:tc>
        <w:tc>
          <w:tcPr>
            <w:tcW w:w="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3</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Западная Двина-Дуброво-Бибирево</w:t>
            </w:r>
          </w:p>
        </w:tc>
        <w:tc>
          <w:tcPr>
            <w:tcW w:w="1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Западная Двина</w:t>
            </w:r>
          </w:p>
          <w:p w:rsidR="00F10BF9" w:rsidRDefault="00F10BF9">
            <w:pPr>
              <w:pStyle w:val="a6"/>
              <w:rPr>
                <w:b/>
                <w:u w:val="single"/>
              </w:rPr>
            </w:pPr>
            <w:r>
              <w:rPr>
                <w:b/>
                <w:u w:val="single"/>
              </w:rPr>
              <w:t>Велеса</w:t>
            </w:r>
          </w:p>
          <w:p w:rsidR="00F10BF9" w:rsidRDefault="00F10BF9">
            <w:pPr>
              <w:pStyle w:val="a6"/>
              <w:rPr>
                <w:b/>
                <w:u w:val="single"/>
              </w:rPr>
            </w:pPr>
            <w:r>
              <w:rPr>
                <w:b/>
                <w:u w:val="single"/>
              </w:rPr>
              <w:t>ДРП</w:t>
            </w:r>
          </w:p>
          <w:p w:rsidR="00F10BF9" w:rsidRDefault="00F10BF9">
            <w:pPr>
              <w:pStyle w:val="a6"/>
            </w:pPr>
            <w:r>
              <w:rPr>
                <w:b/>
                <w:u w:val="single"/>
              </w:rPr>
              <w:t>Дорофеево</w:t>
            </w:r>
          </w:p>
          <w:p w:rsidR="00F10BF9" w:rsidRDefault="00F10BF9">
            <w:pPr>
              <w:pStyle w:val="a6"/>
              <w:rPr>
                <w:b/>
                <w:u w:val="single"/>
              </w:rPr>
            </w:pPr>
            <w:proofErr w:type="spellStart"/>
            <w:r>
              <w:rPr>
                <w:b/>
                <w:u w:val="single"/>
              </w:rPr>
              <w:lastRenderedPageBreak/>
              <w:t>Красноселье</w:t>
            </w:r>
            <w:proofErr w:type="spellEnd"/>
          </w:p>
          <w:p w:rsidR="00F10BF9" w:rsidRDefault="00F10BF9">
            <w:pPr>
              <w:pStyle w:val="a6"/>
              <w:rPr>
                <w:b/>
                <w:u w:val="single"/>
              </w:rPr>
            </w:pPr>
            <w:r>
              <w:rPr>
                <w:b/>
                <w:u w:val="single"/>
              </w:rPr>
              <w:t>Дуброво</w:t>
            </w:r>
          </w:p>
          <w:p w:rsidR="00F10BF9" w:rsidRDefault="00F10BF9">
            <w:pPr>
              <w:pStyle w:val="a6"/>
              <w:rPr>
                <w:b/>
                <w:u w:val="single"/>
              </w:rPr>
            </w:pPr>
            <w:proofErr w:type="spellStart"/>
            <w:r>
              <w:rPr>
                <w:b/>
                <w:u w:val="single"/>
              </w:rPr>
              <w:t>Красноселье</w:t>
            </w:r>
            <w:proofErr w:type="spellEnd"/>
            <w:r>
              <w:rPr>
                <w:b/>
                <w:u w:val="single"/>
              </w:rPr>
              <w:t xml:space="preserve"> </w:t>
            </w:r>
          </w:p>
          <w:p w:rsidR="00F10BF9" w:rsidRDefault="00F10BF9">
            <w:pPr>
              <w:pStyle w:val="a6"/>
              <w:rPr>
                <w:b/>
                <w:u w:val="single"/>
              </w:rPr>
            </w:pPr>
            <w:r>
              <w:rPr>
                <w:b/>
                <w:u w:val="single"/>
              </w:rPr>
              <w:t>Дорофеево</w:t>
            </w:r>
          </w:p>
          <w:p w:rsidR="00F10BF9" w:rsidRDefault="00F10BF9">
            <w:pPr>
              <w:pStyle w:val="a6"/>
              <w:rPr>
                <w:b/>
                <w:u w:val="single"/>
              </w:rPr>
            </w:pPr>
            <w:r>
              <w:rPr>
                <w:b/>
                <w:u w:val="single"/>
              </w:rPr>
              <w:t>Острожки</w:t>
            </w:r>
          </w:p>
          <w:p w:rsidR="00F10BF9" w:rsidRDefault="00F10BF9">
            <w:pPr>
              <w:pStyle w:val="a6"/>
              <w:rPr>
                <w:b/>
                <w:u w:val="single"/>
              </w:rPr>
            </w:pPr>
            <w:r>
              <w:rPr>
                <w:b/>
                <w:u w:val="single"/>
              </w:rPr>
              <w:t>Холм</w:t>
            </w:r>
          </w:p>
          <w:p w:rsidR="00F10BF9" w:rsidRDefault="00F10BF9">
            <w:pPr>
              <w:pStyle w:val="a6"/>
              <w:rPr>
                <w:color w:val="000000"/>
                <w:lang w:eastAsia="en-US"/>
              </w:rPr>
            </w:pPr>
            <w:r>
              <w:rPr>
                <w:b/>
                <w:u w:val="single"/>
              </w:rPr>
              <w:t>Бибирево</w:t>
            </w:r>
          </w:p>
        </w:tc>
        <w:tc>
          <w:tcPr>
            <w:tcW w:w="2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lastRenderedPageBreak/>
              <w:t xml:space="preserve">Западная Двина (ул. Кирова, ул. Пролетарская ул. Береговая, ул. Победы) </w:t>
            </w:r>
          </w:p>
          <w:p w:rsidR="00F10BF9" w:rsidRDefault="00F10BF9">
            <w:pPr>
              <w:pStyle w:val="a6"/>
              <w:rPr>
                <w:color w:val="000000"/>
              </w:rPr>
            </w:pPr>
            <w:r>
              <w:rPr>
                <w:color w:val="000000"/>
              </w:rPr>
              <w:lastRenderedPageBreak/>
              <w:t>Велеса</w:t>
            </w:r>
          </w:p>
          <w:p w:rsidR="00F10BF9" w:rsidRDefault="00F10BF9">
            <w:pPr>
              <w:pStyle w:val="a6"/>
              <w:rPr>
                <w:color w:val="000000"/>
              </w:rPr>
            </w:pPr>
            <w:r>
              <w:rPr>
                <w:color w:val="000000"/>
              </w:rPr>
              <w:t>ДРП</w:t>
            </w:r>
          </w:p>
          <w:p w:rsidR="00F10BF9" w:rsidRDefault="00F10BF9">
            <w:pPr>
              <w:pStyle w:val="a6"/>
              <w:rPr>
                <w:color w:val="000000"/>
              </w:rPr>
            </w:pPr>
            <w:r>
              <w:rPr>
                <w:color w:val="000000"/>
              </w:rPr>
              <w:t>Дорофеево</w:t>
            </w:r>
          </w:p>
          <w:p w:rsidR="00F10BF9" w:rsidRDefault="00F10BF9">
            <w:pPr>
              <w:pStyle w:val="a6"/>
              <w:rPr>
                <w:color w:val="000000"/>
              </w:rPr>
            </w:pPr>
            <w:proofErr w:type="spellStart"/>
            <w:r>
              <w:rPr>
                <w:color w:val="000000"/>
              </w:rPr>
              <w:t>Красноселье</w:t>
            </w:r>
            <w:proofErr w:type="spellEnd"/>
          </w:p>
          <w:p w:rsidR="00F10BF9" w:rsidRDefault="00F10BF9">
            <w:pPr>
              <w:pStyle w:val="a6"/>
              <w:rPr>
                <w:color w:val="000000"/>
              </w:rPr>
            </w:pPr>
            <w:r>
              <w:rPr>
                <w:color w:val="000000"/>
              </w:rPr>
              <w:t>Дуброво</w:t>
            </w:r>
          </w:p>
          <w:p w:rsidR="00F10BF9" w:rsidRDefault="00F10BF9">
            <w:pPr>
              <w:pStyle w:val="a6"/>
              <w:rPr>
                <w:color w:val="000000"/>
              </w:rPr>
            </w:pPr>
            <w:proofErr w:type="spellStart"/>
            <w:r>
              <w:rPr>
                <w:color w:val="000000"/>
              </w:rPr>
              <w:t>Красноселье</w:t>
            </w:r>
            <w:proofErr w:type="spellEnd"/>
            <w:r>
              <w:rPr>
                <w:color w:val="000000"/>
              </w:rPr>
              <w:t xml:space="preserve"> Дорофеево</w:t>
            </w:r>
          </w:p>
          <w:p w:rsidR="00F10BF9" w:rsidRDefault="00F10BF9">
            <w:pPr>
              <w:pStyle w:val="a6"/>
              <w:rPr>
                <w:color w:val="000000"/>
              </w:rPr>
            </w:pPr>
            <w:r>
              <w:rPr>
                <w:color w:val="000000"/>
              </w:rPr>
              <w:t xml:space="preserve">Острожки </w:t>
            </w:r>
          </w:p>
          <w:p w:rsidR="00F10BF9" w:rsidRDefault="00F10BF9">
            <w:pPr>
              <w:pStyle w:val="a6"/>
              <w:rPr>
                <w:color w:val="000000"/>
              </w:rPr>
            </w:pPr>
            <w:r>
              <w:rPr>
                <w:color w:val="000000"/>
              </w:rPr>
              <w:t>Холм</w:t>
            </w:r>
          </w:p>
          <w:p w:rsidR="00F10BF9" w:rsidRDefault="00F10BF9">
            <w:pPr>
              <w:pStyle w:val="a6"/>
              <w:rPr>
                <w:color w:val="000000"/>
                <w:lang w:eastAsia="en-US"/>
              </w:rPr>
            </w:pPr>
            <w:proofErr w:type="spellStart"/>
            <w:r>
              <w:rPr>
                <w:color w:val="000000"/>
              </w:rPr>
              <w:t>Бибирев</w:t>
            </w:r>
            <w:proofErr w:type="spellEnd"/>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lastRenderedPageBreak/>
              <w:t>35,2</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пригородный</w:t>
            </w: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М3</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6</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Класс 3</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Экологический</w:t>
            </w:r>
          </w:p>
        </w:tc>
        <w:tc>
          <w:tcPr>
            <w:tcW w:w="3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t>МУП «</w:t>
            </w:r>
            <w:proofErr w:type="spellStart"/>
            <w:r>
              <w:rPr>
                <w:color w:val="000000"/>
              </w:rPr>
              <w:t>Западнодвинское</w:t>
            </w:r>
            <w:proofErr w:type="spellEnd"/>
            <w:r>
              <w:rPr>
                <w:color w:val="000000"/>
              </w:rPr>
              <w:t xml:space="preserve"> АТП» г. Западная Двина, ул. Почтовая, 6 </w:t>
            </w:r>
          </w:p>
          <w:p w:rsidR="00F10BF9" w:rsidRDefault="00F10BF9">
            <w:pPr>
              <w:pStyle w:val="a6"/>
              <w:rPr>
                <w:color w:val="000000"/>
                <w:lang w:eastAsia="en-US"/>
              </w:rPr>
            </w:pPr>
            <w:r>
              <w:rPr>
                <w:color w:val="000000"/>
              </w:rPr>
              <w:t>Калинин Александр Михайлович</w:t>
            </w:r>
          </w:p>
        </w:tc>
      </w:tr>
      <w:tr w:rsidR="00F10BF9" w:rsidTr="00F10BF9">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lastRenderedPageBreak/>
              <w:t>104</w:t>
            </w:r>
          </w:p>
        </w:tc>
        <w:tc>
          <w:tcPr>
            <w:tcW w:w="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4</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 xml:space="preserve">Западная Двина - </w:t>
            </w:r>
            <w:proofErr w:type="spellStart"/>
            <w:r>
              <w:rPr>
                <w:color w:val="000000"/>
              </w:rPr>
              <w:t>Бенцы</w:t>
            </w:r>
            <w:proofErr w:type="spellEnd"/>
          </w:p>
        </w:tc>
        <w:tc>
          <w:tcPr>
            <w:tcW w:w="1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b/>
                <w:u w:val="single"/>
                <w:lang w:eastAsia="en-US"/>
              </w:rPr>
            </w:pPr>
            <w:r>
              <w:t xml:space="preserve">Западная Двина </w:t>
            </w:r>
            <w:proofErr w:type="spellStart"/>
            <w:r>
              <w:rPr>
                <w:b/>
                <w:u w:val="single"/>
              </w:rPr>
              <w:t>Фофаново</w:t>
            </w:r>
            <w:proofErr w:type="spellEnd"/>
          </w:p>
          <w:p w:rsidR="00F10BF9" w:rsidRDefault="00F10BF9">
            <w:pPr>
              <w:pStyle w:val="a6"/>
            </w:pPr>
            <w:proofErr w:type="spellStart"/>
            <w:r>
              <w:rPr>
                <w:b/>
                <w:u w:val="single"/>
              </w:rPr>
              <w:t>Мартьянково</w:t>
            </w:r>
            <w:proofErr w:type="spellEnd"/>
          </w:p>
          <w:p w:rsidR="00F10BF9" w:rsidRDefault="00F10BF9">
            <w:pPr>
              <w:pStyle w:val="a6"/>
              <w:rPr>
                <w:b/>
                <w:u w:val="single"/>
              </w:rPr>
            </w:pPr>
            <w:proofErr w:type="spellStart"/>
            <w:r>
              <w:rPr>
                <w:b/>
                <w:u w:val="single"/>
              </w:rPr>
              <w:t>Залужье</w:t>
            </w:r>
            <w:proofErr w:type="spellEnd"/>
          </w:p>
          <w:p w:rsidR="00F10BF9" w:rsidRDefault="00F10BF9">
            <w:pPr>
              <w:pStyle w:val="a6"/>
              <w:rPr>
                <w:b/>
                <w:u w:val="single"/>
              </w:rPr>
            </w:pPr>
            <w:r>
              <w:rPr>
                <w:b/>
                <w:u w:val="single"/>
              </w:rPr>
              <w:t>Шестаково</w:t>
            </w:r>
          </w:p>
          <w:p w:rsidR="00F10BF9" w:rsidRDefault="00F10BF9">
            <w:pPr>
              <w:pStyle w:val="a6"/>
              <w:rPr>
                <w:b/>
                <w:u w:val="single"/>
              </w:rPr>
            </w:pPr>
            <w:proofErr w:type="spellStart"/>
            <w:r>
              <w:rPr>
                <w:b/>
                <w:u w:val="single"/>
              </w:rPr>
              <w:t>Вережунь</w:t>
            </w:r>
            <w:proofErr w:type="spellEnd"/>
          </w:p>
          <w:p w:rsidR="00F10BF9" w:rsidRDefault="00F10BF9">
            <w:pPr>
              <w:pStyle w:val="a6"/>
              <w:rPr>
                <w:b/>
                <w:u w:val="single"/>
              </w:rPr>
            </w:pPr>
            <w:proofErr w:type="spellStart"/>
            <w:r>
              <w:rPr>
                <w:b/>
                <w:u w:val="single"/>
              </w:rPr>
              <w:t>Литвиново</w:t>
            </w:r>
            <w:proofErr w:type="spellEnd"/>
          </w:p>
          <w:p w:rsidR="00F10BF9" w:rsidRDefault="00F10BF9">
            <w:pPr>
              <w:pStyle w:val="a6"/>
              <w:rPr>
                <w:b/>
                <w:u w:val="single"/>
              </w:rPr>
            </w:pPr>
            <w:proofErr w:type="spellStart"/>
            <w:r>
              <w:rPr>
                <w:b/>
                <w:u w:val="single"/>
              </w:rPr>
              <w:t>Харино</w:t>
            </w:r>
            <w:proofErr w:type="spellEnd"/>
          </w:p>
          <w:p w:rsidR="00F10BF9" w:rsidRDefault="00F10BF9">
            <w:pPr>
              <w:pStyle w:val="a6"/>
            </w:pPr>
            <w:proofErr w:type="spellStart"/>
            <w:r>
              <w:t>Михеево</w:t>
            </w:r>
            <w:proofErr w:type="spellEnd"/>
          </w:p>
          <w:p w:rsidR="00F10BF9" w:rsidRDefault="00F10BF9">
            <w:pPr>
              <w:pStyle w:val="a6"/>
            </w:pPr>
            <w:r>
              <w:t>Новосёлок</w:t>
            </w:r>
          </w:p>
          <w:p w:rsidR="00F10BF9" w:rsidRDefault="00F10BF9">
            <w:pPr>
              <w:pStyle w:val="a6"/>
            </w:pPr>
            <w:proofErr w:type="spellStart"/>
            <w:r>
              <w:t>Хватково</w:t>
            </w:r>
            <w:proofErr w:type="spellEnd"/>
          </w:p>
          <w:p w:rsidR="00F10BF9" w:rsidRDefault="00F10BF9">
            <w:pPr>
              <w:pStyle w:val="a6"/>
            </w:pPr>
            <w:r>
              <w:t>Шарапово</w:t>
            </w:r>
          </w:p>
          <w:p w:rsidR="00F10BF9" w:rsidRDefault="00F10BF9">
            <w:pPr>
              <w:pStyle w:val="a6"/>
              <w:rPr>
                <w:lang w:eastAsia="en-US"/>
              </w:rPr>
            </w:pPr>
            <w:proofErr w:type="spellStart"/>
            <w:r>
              <w:t>Бенцы</w:t>
            </w:r>
            <w:proofErr w:type="spellEnd"/>
          </w:p>
        </w:tc>
        <w:tc>
          <w:tcPr>
            <w:tcW w:w="2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Западная Двина (ул. Кирова, ул. Горького, ул. Мира)</w:t>
            </w:r>
          </w:p>
          <w:p w:rsidR="00F10BF9" w:rsidRDefault="00F10BF9">
            <w:pPr>
              <w:pStyle w:val="a6"/>
            </w:pPr>
            <w:proofErr w:type="spellStart"/>
            <w:r>
              <w:t>Фофаново</w:t>
            </w:r>
            <w:proofErr w:type="spellEnd"/>
          </w:p>
          <w:p w:rsidR="00F10BF9" w:rsidRDefault="00F10BF9">
            <w:pPr>
              <w:pStyle w:val="a6"/>
            </w:pPr>
            <w:proofErr w:type="spellStart"/>
            <w:r>
              <w:t>Мартьянково</w:t>
            </w:r>
            <w:proofErr w:type="spellEnd"/>
          </w:p>
          <w:p w:rsidR="00F10BF9" w:rsidRDefault="00F10BF9">
            <w:pPr>
              <w:pStyle w:val="a6"/>
            </w:pPr>
            <w:proofErr w:type="spellStart"/>
            <w:r>
              <w:t>Залужье</w:t>
            </w:r>
            <w:proofErr w:type="spellEnd"/>
          </w:p>
          <w:p w:rsidR="00F10BF9" w:rsidRDefault="00F10BF9">
            <w:pPr>
              <w:pStyle w:val="a6"/>
            </w:pPr>
            <w:r>
              <w:t>Шестаково</w:t>
            </w:r>
          </w:p>
          <w:p w:rsidR="00F10BF9" w:rsidRDefault="00F10BF9">
            <w:pPr>
              <w:pStyle w:val="a6"/>
            </w:pPr>
            <w:proofErr w:type="spellStart"/>
            <w:r>
              <w:t>Вережунь</w:t>
            </w:r>
            <w:proofErr w:type="spellEnd"/>
          </w:p>
          <w:p w:rsidR="00F10BF9" w:rsidRDefault="00F10BF9">
            <w:pPr>
              <w:pStyle w:val="a6"/>
            </w:pPr>
            <w:proofErr w:type="spellStart"/>
            <w:r>
              <w:t>Литвиново</w:t>
            </w:r>
            <w:proofErr w:type="spellEnd"/>
          </w:p>
          <w:p w:rsidR="00F10BF9" w:rsidRDefault="00F10BF9">
            <w:pPr>
              <w:pStyle w:val="a6"/>
            </w:pPr>
            <w:proofErr w:type="spellStart"/>
            <w:r>
              <w:t>Харино</w:t>
            </w:r>
            <w:proofErr w:type="spellEnd"/>
          </w:p>
          <w:p w:rsidR="00F10BF9" w:rsidRDefault="00F10BF9">
            <w:pPr>
              <w:pStyle w:val="a6"/>
            </w:pPr>
            <w:proofErr w:type="spellStart"/>
            <w:r>
              <w:t>Михеево</w:t>
            </w:r>
            <w:proofErr w:type="spellEnd"/>
          </w:p>
          <w:p w:rsidR="00F10BF9" w:rsidRDefault="00F10BF9">
            <w:pPr>
              <w:pStyle w:val="a6"/>
            </w:pPr>
            <w:r>
              <w:t>Новосёлок</w:t>
            </w:r>
          </w:p>
          <w:p w:rsidR="00F10BF9" w:rsidRDefault="00F10BF9">
            <w:pPr>
              <w:pStyle w:val="a6"/>
            </w:pPr>
            <w:proofErr w:type="spellStart"/>
            <w:r>
              <w:t>Хватково</w:t>
            </w:r>
            <w:proofErr w:type="spellEnd"/>
          </w:p>
          <w:p w:rsidR="00F10BF9" w:rsidRDefault="00F10BF9">
            <w:pPr>
              <w:pStyle w:val="a6"/>
            </w:pPr>
            <w:r>
              <w:t>Шарапово</w:t>
            </w:r>
          </w:p>
          <w:p w:rsidR="00F10BF9" w:rsidRDefault="00F10BF9">
            <w:pPr>
              <w:pStyle w:val="a6"/>
              <w:rPr>
                <w:lang w:eastAsia="en-US"/>
              </w:rPr>
            </w:pPr>
            <w:proofErr w:type="spellStart"/>
            <w:r>
              <w:t>Бенцы</w:t>
            </w:r>
            <w:proofErr w:type="spellEnd"/>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35,9</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пригородный</w:t>
            </w: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М3</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6</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Класс 3</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Экологический</w:t>
            </w:r>
          </w:p>
        </w:tc>
        <w:tc>
          <w:tcPr>
            <w:tcW w:w="3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t>МУП «</w:t>
            </w:r>
            <w:proofErr w:type="spellStart"/>
            <w:r>
              <w:rPr>
                <w:color w:val="000000"/>
              </w:rPr>
              <w:t>Западнодвинское</w:t>
            </w:r>
            <w:proofErr w:type="spellEnd"/>
            <w:r>
              <w:rPr>
                <w:color w:val="000000"/>
              </w:rPr>
              <w:t xml:space="preserve"> АТП» г. Западная Двина, ул. Почтовая, 6 </w:t>
            </w:r>
          </w:p>
          <w:p w:rsidR="00F10BF9" w:rsidRDefault="00F10BF9">
            <w:pPr>
              <w:pStyle w:val="a6"/>
              <w:rPr>
                <w:color w:val="000000"/>
                <w:lang w:eastAsia="en-US"/>
              </w:rPr>
            </w:pPr>
            <w:r>
              <w:rPr>
                <w:color w:val="000000"/>
              </w:rPr>
              <w:t>Калинин Александр Михайлович</w:t>
            </w:r>
          </w:p>
        </w:tc>
      </w:tr>
      <w:tr w:rsidR="00F10BF9" w:rsidTr="00F10BF9">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108</w:t>
            </w:r>
          </w:p>
        </w:tc>
        <w:tc>
          <w:tcPr>
            <w:tcW w:w="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8</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Западная Двина</w:t>
            </w:r>
          </w:p>
          <w:p w:rsidR="00F10BF9" w:rsidRDefault="00F10BF9">
            <w:pPr>
              <w:pStyle w:val="a6"/>
              <w:rPr>
                <w:lang w:eastAsia="en-US"/>
              </w:rPr>
            </w:pPr>
            <w:proofErr w:type="spellStart"/>
            <w:r>
              <w:t>Хотино</w:t>
            </w:r>
            <w:proofErr w:type="spellEnd"/>
          </w:p>
        </w:tc>
        <w:tc>
          <w:tcPr>
            <w:tcW w:w="1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b/>
                <w:u w:val="single"/>
                <w:lang w:eastAsia="en-US"/>
              </w:rPr>
            </w:pPr>
            <w:r>
              <w:t xml:space="preserve">Западная Двина  </w:t>
            </w:r>
            <w:r>
              <w:rPr>
                <w:b/>
                <w:u w:val="single"/>
              </w:rPr>
              <w:t>Велеса</w:t>
            </w:r>
          </w:p>
          <w:p w:rsidR="00F10BF9" w:rsidRDefault="00F10BF9">
            <w:pPr>
              <w:pStyle w:val="a6"/>
              <w:rPr>
                <w:b/>
                <w:u w:val="single"/>
              </w:rPr>
            </w:pPr>
            <w:r>
              <w:rPr>
                <w:b/>
                <w:u w:val="single"/>
              </w:rPr>
              <w:t>ДРП</w:t>
            </w:r>
          </w:p>
          <w:p w:rsidR="00F10BF9" w:rsidRDefault="00F10BF9">
            <w:pPr>
              <w:pStyle w:val="a6"/>
              <w:rPr>
                <w:b/>
                <w:u w:val="single"/>
              </w:rPr>
            </w:pPr>
            <w:r>
              <w:rPr>
                <w:b/>
                <w:u w:val="single"/>
              </w:rPr>
              <w:t>Лаврово</w:t>
            </w:r>
          </w:p>
          <w:p w:rsidR="00F10BF9" w:rsidRDefault="00F10BF9">
            <w:pPr>
              <w:pStyle w:val="a6"/>
              <w:rPr>
                <w:lang w:eastAsia="en-US"/>
              </w:rPr>
            </w:pPr>
            <w:proofErr w:type="spellStart"/>
            <w:r>
              <w:rPr>
                <w:b/>
                <w:u w:val="single"/>
              </w:rPr>
              <w:t>Хотино</w:t>
            </w:r>
            <w:proofErr w:type="spellEnd"/>
          </w:p>
        </w:tc>
        <w:tc>
          <w:tcPr>
            <w:tcW w:w="2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Западная Двина (ул. Кирова, ул. Пролетарская, ул. Береговая, ул. Победы)</w:t>
            </w:r>
          </w:p>
          <w:p w:rsidR="00F10BF9" w:rsidRDefault="00F10BF9">
            <w:pPr>
              <w:pStyle w:val="a6"/>
            </w:pPr>
            <w:r>
              <w:t>Велеса</w:t>
            </w:r>
          </w:p>
          <w:p w:rsidR="00F10BF9" w:rsidRDefault="00F10BF9">
            <w:pPr>
              <w:pStyle w:val="a6"/>
            </w:pPr>
            <w:r>
              <w:lastRenderedPageBreak/>
              <w:t>ДРП</w:t>
            </w:r>
          </w:p>
          <w:p w:rsidR="00F10BF9" w:rsidRDefault="00F10BF9">
            <w:pPr>
              <w:pStyle w:val="a6"/>
            </w:pPr>
            <w:r>
              <w:t>Лаврово</w:t>
            </w:r>
          </w:p>
          <w:p w:rsidR="00F10BF9" w:rsidRDefault="00F10BF9">
            <w:pPr>
              <w:pStyle w:val="a6"/>
              <w:rPr>
                <w:lang w:eastAsia="en-US"/>
              </w:rPr>
            </w:pPr>
            <w:proofErr w:type="spellStart"/>
            <w:r>
              <w:t>Хотино</w:t>
            </w:r>
            <w:proofErr w:type="spellEnd"/>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lastRenderedPageBreak/>
              <w:t>18,1</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пригородный</w:t>
            </w: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М3</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6</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Класс 3</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Экологический</w:t>
            </w:r>
          </w:p>
        </w:tc>
        <w:tc>
          <w:tcPr>
            <w:tcW w:w="3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t>МУП «</w:t>
            </w:r>
            <w:proofErr w:type="spellStart"/>
            <w:r>
              <w:rPr>
                <w:color w:val="000000"/>
              </w:rPr>
              <w:t>Западнодвинское</w:t>
            </w:r>
            <w:proofErr w:type="spellEnd"/>
            <w:r>
              <w:rPr>
                <w:color w:val="000000"/>
              </w:rPr>
              <w:t xml:space="preserve"> АТП» г. Западная Двина, ул. Почтовая, 6 </w:t>
            </w:r>
          </w:p>
          <w:p w:rsidR="00F10BF9" w:rsidRDefault="00F10BF9">
            <w:pPr>
              <w:pStyle w:val="a6"/>
              <w:rPr>
                <w:color w:val="000000"/>
                <w:lang w:eastAsia="en-US"/>
              </w:rPr>
            </w:pPr>
            <w:r>
              <w:rPr>
                <w:color w:val="000000"/>
              </w:rPr>
              <w:t>Калинин Александр Михайлович</w:t>
            </w:r>
          </w:p>
        </w:tc>
      </w:tr>
      <w:tr w:rsidR="00F10BF9" w:rsidTr="00F10BF9">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lastRenderedPageBreak/>
              <w:t>109</w:t>
            </w:r>
          </w:p>
        </w:tc>
        <w:tc>
          <w:tcPr>
            <w:tcW w:w="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9</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proofErr w:type="spellStart"/>
            <w:r>
              <w:t>Бенцы</w:t>
            </w:r>
            <w:proofErr w:type="spellEnd"/>
          </w:p>
          <w:p w:rsidR="00F10BF9" w:rsidRDefault="00F10BF9">
            <w:pPr>
              <w:pStyle w:val="a6"/>
              <w:rPr>
                <w:lang w:eastAsia="en-US"/>
              </w:rPr>
            </w:pPr>
            <w:r>
              <w:t>Шарапово</w:t>
            </w:r>
          </w:p>
        </w:tc>
        <w:tc>
          <w:tcPr>
            <w:tcW w:w="1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Шарапово</w:t>
            </w:r>
          </w:p>
          <w:p w:rsidR="00F10BF9" w:rsidRDefault="00F10BF9">
            <w:pPr>
              <w:pStyle w:val="a6"/>
            </w:pPr>
            <w:proofErr w:type="spellStart"/>
            <w:r>
              <w:t>Хватково</w:t>
            </w:r>
            <w:proofErr w:type="spellEnd"/>
          </w:p>
          <w:p w:rsidR="00F10BF9" w:rsidRDefault="00F10BF9">
            <w:pPr>
              <w:pStyle w:val="a6"/>
            </w:pPr>
            <w:r>
              <w:t>Новосёлок</w:t>
            </w:r>
          </w:p>
          <w:p w:rsidR="00F10BF9" w:rsidRDefault="00F10BF9">
            <w:pPr>
              <w:pStyle w:val="a6"/>
            </w:pPr>
            <w:proofErr w:type="spellStart"/>
            <w:r>
              <w:t>Михеево</w:t>
            </w:r>
            <w:proofErr w:type="spellEnd"/>
          </w:p>
          <w:p w:rsidR="00F10BF9" w:rsidRDefault="00F10BF9">
            <w:pPr>
              <w:pStyle w:val="a6"/>
              <w:rPr>
                <w:b/>
                <w:u w:val="single"/>
              </w:rPr>
            </w:pPr>
            <w:proofErr w:type="spellStart"/>
            <w:r>
              <w:rPr>
                <w:b/>
                <w:u w:val="single"/>
              </w:rPr>
              <w:t>Харино</w:t>
            </w:r>
            <w:proofErr w:type="spellEnd"/>
          </w:p>
          <w:p w:rsidR="00F10BF9" w:rsidRDefault="00F10BF9">
            <w:pPr>
              <w:pStyle w:val="a6"/>
              <w:rPr>
                <w:b/>
                <w:u w:val="single"/>
              </w:rPr>
            </w:pPr>
            <w:proofErr w:type="spellStart"/>
            <w:r>
              <w:rPr>
                <w:b/>
                <w:u w:val="single"/>
              </w:rPr>
              <w:t>Литвиново</w:t>
            </w:r>
            <w:proofErr w:type="spellEnd"/>
          </w:p>
          <w:p w:rsidR="00F10BF9" w:rsidRDefault="00F10BF9">
            <w:pPr>
              <w:pStyle w:val="a6"/>
              <w:rPr>
                <w:b/>
                <w:u w:val="single"/>
              </w:rPr>
            </w:pPr>
            <w:proofErr w:type="spellStart"/>
            <w:r>
              <w:rPr>
                <w:b/>
                <w:u w:val="single"/>
              </w:rPr>
              <w:t>Вережунь</w:t>
            </w:r>
            <w:proofErr w:type="spellEnd"/>
          </w:p>
          <w:p w:rsidR="00F10BF9" w:rsidRDefault="00F10BF9">
            <w:pPr>
              <w:pStyle w:val="a6"/>
              <w:rPr>
                <w:b/>
                <w:u w:val="single"/>
              </w:rPr>
            </w:pPr>
            <w:r>
              <w:rPr>
                <w:b/>
                <w:u w:val="single"/>
              </w:rPr>
              <w:t>Шестаково</w:t>
            </w:r>
          </w:p>
          <w:p w:rsidR="00F10BF9" w:rsidRDefault="00F10BF9">
            <w:pPr>
              <w:pStyle w:val="a6"/>
              <w:rPr>
                <w:lang w:eastAsia="en-US"/>
              </w:rPr>
            </w:pPr>
            <w:r>
              <w:t>Шарапово</w:t>
            </w:r>
          </w:p>
        </w:tc>
        <w:tc>
          <w:tcPr>
            <w:tcW w:w="2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Шарапово</w:t>
            </w:r>
          </w:p>
          <w:p w:rsidR="00F10BF9" w:rsidRDefault="00F10BF9">
            <w:pPr>
              <w:pStyle w:val="a6"/>
            </w:pPr>
            <w:proofErr w:type="spellStart"/>
            <w:r>
              <w:t>Хватково</w:t>
            </w:r>
            <w:proofErr w:type="spellEnd"/>
          </w:p>
          <w:p w:rsidR="00F10BF9" w:rsidRDefault="00F10BF9">
            <w:pPr>
              <w:pStyle w:val="a6"/>
            </w:pPr>
            <w:r>
              <w:t>Новосёлок</w:t>
            </w:r>
          </w:p>
          <w:p w:rsidR="00F10BF9" w:rsidRDefault="00F10BF9">
            <w:pPr>
              <w:pStyle w:val="a6"/>
            </w:pPr>
            <w:proofErr w:type="spellStart"/>
            <w:r>
              <w:t>Михеево</w:t>
            </w:r>
            <w:proofErr w:type="spellEnd"/>
          </w:p>
          <w:p w:rsidR="00F10BF9" w:rsidRDefault="00F10BF9">
            <w:pPr>
              <w:pStyle w:val="a6"/>
            </w:pPr>
            <w:proofErr w:type="spellStart"/>
            <w:r>
              <w:t>Харино</w:t>
            </w:r>
            <w:proofErr w:type="spellEnd"/>
          </w:p>
          <w:p w:rsidR="00F10BF9" w:rsidRDefault="00F10BF9">
            <w:pPr>
              <w:pStyle w:val="a6"/>
            </w:pPr>
            <w:proofErr w:type="spellStart"/>
            <w:r>
              <w:t>Литвиново</w:t>
            </w:r>
            <w:proofErr w:type="spellEnd"/>
          </w:p>
          <w:p w:rsidR="00F10BF9" w:rsidRDefault="00F10BF9">
            <w:pPr>
              <w:pStyle w:val="a6"/>
            </w:pPr>
            <w:proofErr w:type="spellStart"/>
            <w:r>
              <w:t>Вережунь</w:t>
            </w:r>
            <w:proofErr w:type="spellEnd"/>
          </w:p>
          <w:p w:rsidR="00F10BF9" w:rsidRDefault="00F10BF9">
            <w:pPr>
              <w:pStyle w:val="a6"/>
            </w:pPr>
            <w:r>
              <w:t>Шестаково</w:t>
            </w:r>
          </w:p>
          <w:p w:rsidR="00F10BF9" w:rsidRDefault="00F10BF9">
            <w:pPr>
              <w:pStyle w:val="a6"/>
              <w:rPr>
                <w:lang w:eastAsia="en-US"/>
              </w:rPr>
            </w:pPr>
            <w:r>
              <w:t>Шарапово</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29,7</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пригородный</w:t>
            </w: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М3</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6</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Класс 3</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Экологический</w:t>
            </w:r>
          </w:p>
        </w:tc>
        <w:tc>
          <w:tcPr>
            <w:tcW w:w="3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t>МУП  «</w:t>
            </w:r>
            <w:proofErr w:type="spellStart"/>
            <w:r>
              <w:rPr>
                <w:color w:val="000000"/>
              </w:rPr>
              <w:t>Западнодвинское</w:t>
            </w:r>
            <w:proofErr w:type="spellEnd"/>
            <w:r>
              <w:rPr>
                <w:color w:val="000000"/>
              </w:rPr>
              <w:t xml:space="preserve"> АТП»  г. Западная Двина, ул. Почтовая, 6 </w:t>
            </w:r>
          </w:p>
          <w:p w:rsidR="00F10BF9" w:rsidRDefault="00F10BF9">
            <w:pPr>
              <w:pStyle w:val="a6"/>
              <w:rPr>
                <w:color w:val="000000"/>
                <w:lang w:eastAsia="en-US"/>
              </w:rPr>
            </w:pPr>
            <w:r>
              <w:rPr>
                <w:color w:val="000000"/>
              </w:rPr>
              <w:t>Калинин Александр Михайлович</w:t>
            </w:r>
          </w:p>
        </w:tc>
      </w:tr>
      <w:tr w:rsidR="00F10BF9" w:rsidTr="00F10BF9">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111</w:t>
            </w:r>
          </w:p>
        </w:tc>
        <w:tc>
          <w:tcPr>
            <w:tcW w:w="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11</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Западная Двина</w:t>
            </w:r>
          </w:p>
          <w:p w:rsidR="00F10BF9" w:rsidRDefault="00F10BF9">
            <w:pPr>
              <w:pStyle w:val="a6"/>
              <w:rPr>
                <w:lang w:eastAsia="en-US"/>
              </w:rPr>
            </w:pPr>
            <w:r>
              <w:t>Старая Торопа</w:t>
            </w:r>
          </w:p>
        </w:tc>
        <w:tc>
          <w:tcPr>
            <w:tcW w:w="1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 xml:space="preserve">Западная Двина    </w:t>
            </w:r>
            <w:proofErr w:type="spellStart"/>
            <w:r>
              <w:t>Фофаново</w:t>
            </w:r>
            <w:proofErr w:type="spellEnd"/>
          </w:p>
          <w:p w:rsidR="00F10BF9" w:rsidRDefault="00F10BF9">
            <w:pPr>
              <w:pStyle w:val="a6"/>
              <w:rPr>
                <w:b/>
                <w:u w:val="single"/>
              </w:rPr>
            </w:pPr>
            <w:proofErr w:type="spellStart"/>
            <w:r>
              <w:rPr>
                <w:b/>
                <w:u w:val="single"/>
              </w:rPr>
              <w:t>Мартьянково</w:t>
            </w:r>
            <w:proofErr w:type="spellEnd"/>
          </w:p>
          <w:p w:rsidR="00F10BF9" w:rsidRDefault="00F10BF9">
            <w:pPr>
              <w:pStyle w:val="a6"/>
              <w:rPr>
                <w:b/>
                <w:u w:val="single"/>
              </w:rPr>
            </w:pPr>
            <w:proofErr w:type="spellStart"/>
            <w:r>
              <w:rPr>
                <w:b/>
                <w:u w:val="single"/>
              </w:rPr>
              <w:t>Залужье</w:t>
            </w:r>
            <w:proofErr w:type="spellEnd"/>
          </w:p>
          <w:p w:rsidR="00F10BF9" w:rsidRDefault="00F10BF9">
            <w:pPr>
              <w:pStyle w:val="a6"/>
              <w:rPr>
                <w:b/>
                <w:u w:val="single"/>
              </w:rPr>
            </w:pPr>
            <w:r>
              <w:rPr>
                <w:b/>
                <w:u w:val="single"/>
              </w:rPr>
              <w:t>Шестакова</w:t>
            </w:r>
          </w:p>
          <w:p w:rsidR="00F10BF9" w:rsidRDefault="00F10BF9">
            <w:pPr>
              <w:pStyle w:val="a6"/>
              <w:rPr>
                <w:b/>
                <w:u w:val="single"/>
              </w:rPr>
            </w:pPr>
            <w:proofErr w:type="spellStart"/>
            <w:r>
              <w:rPr>
                <w:b/>
                <w:u w:val="single"/>
              </w:rPr>
              <w:t>Вережунь</w:t>
            </w:r>
            <w:proofErr w:type="spellEnd"/>
          </w:p>
          <w:p w:rsidR="00F10BF9" w:rsidRDefault="00F10BF9">
            <w:pPr>
              <w:pStyle w:val="a6"/>
              <w:rPr>
                <w:b/>
                <w:u w:val="single"/>
              </w:rPr>
            </w:pPr>
            <w:proofErr w:type="spellStart"/>
            <w:r>
              <w:rPr>
                <w:b/>
                <w:u w:val="single"/>
              </w:rPr>
              <w:t>Литвиново</w:t>
            </w:r>
            <w:proofErr w:type="spellEnd"/>
          </w:p>
          <w:p w:rsidR="00F10BF9" w:rsidRDefault="00F10BF9">
            <w:pPr>
              <w:pStyle w:val="a6"/>
              <w:rPr>
                <w:b/>
                <w:u w:val="single"/>
              </w:rPr>
            </w:pPr>
            <w:proofErr w:type="spellStart"/>
            <w:r>
              <w:rPr>
                <w:b/>
                <w:u w:val="single"/>
              </w:rPr>
              <w:t>Харино</w:t>
            </w:r>
            <w:proofErr w:type="spellEnd"/>
          </w:p>
          <w:p w:rsidR="00F10BF9" w:rsidRDefault="00F10BF9">
            <w:pPr>
              <w:pStyle w:val="a6"/>
            </w:pPr>
            <w:proofErr w:type="spellStart"/>
            <w:r>
              <w:t>Макеево</w:t>
            </w:r>
            <w:proofErr w:type="spellEnd"/>
          </w:p>
          <w:p w:rsidR="00F10BF9" w:rsidRDefault="00F10BF9">
            <w:pPr>
              <w:pStyle w:val="a6"/>
            </w:pPr>
            <w:r>
              <w:t>Новосёлок</w:t>
            </w:r>
          </w:p>
          <w:p w:rsidR="00F10BF9" w:rsidRDefault="00F10BF9">
            <w:pPr>
              <w:pStyle w:val="a6"/>
            </w:pPr>
            <w:proofErr w:type="spellStart"/>
            <w:r>
              <w:t>Хватково</w:t>
            </w:r>
            <w:proofErr w:type="spellEnd"/>
          </w:p>
          <w:p w:rsidR="00F10BF9" w:rsidRDefault="00F10BF9">
            <w:pPr>
              <w:pStyle w:val="a6"/>
            </w:pPr>
            <w:r>
              <w:t>Шарапово</w:t>
            </w:r>
          </w:p>
          <w:p w:rsidR="00F10BF9" w:rsidRDefault="00F10BF9">
            <w:pPr>
              <w:pStyle w:val="a6"/>
            </w:pPr>
            <w:proofErr w:type="spellStart"/>
            <w:r>
              <w:t>Бенцы</w:t>
            </w:r>
            <w:proofErr w:type="spellEnd"/>
          </w:p>
          <w:p w:rsidR="00F10BF9" w:rsidRDefault="00F10BF9">
            <w:pPr>
              <w:pStyle w:val="a6"/>
            </w:pPr>
            <w:proofErr w:type="spellStart"/>
            <w:r>
              <w:t>Барузда</w:t>
            </w:r>
            <w:proofErr w:type="spellEnd"/>
          </w:p>
          <w:p w:rsidR="00F10BF9" w:rsidRDefault="00F10BF9">
            <w:pPr>
              <w:pStyle w:val="a6"/>
            </w:pPr>
            <w:proofErr w:type="spellStart"/>
            <w:r>
              <w:t>Макеево</w:t>
            </w:r>
            <w:proofErr w:type="spellEnd"/>
          </w:p>
          <w:p w:rsidR="00F10BF9" w:rsidRDefault="00F10BF9">
            <w:pPr>
              <w:pStyle w:val="a6"/>
            </w:pPr>
            <w:proofErr w:type="spellStart"/>
            <w:r>
              <w:t>Ильинское</w:t>
            </w:r>
            <w:proofErr w:type="spellEnd"/>
          </w:p>
          <w:p w:rsidR="00F10BF9" w:rsidRDefault="00F10BF9">
            <w:pPr>
              <w:pStyle w:val="a6"/>
            </w:pPr>
            <w:r>
              <w:t>Антоново</w:t>
            </w:r>
          </w:p>
          <w:p w:rsidR="00F10BF9" w:rsidRDefault="00F10BF9">
            <w:pPr>
              <w:pStyle w:val="a6"/>
              <w:rPr>
                <w:lang w:eastAsia="en-US"/>
              </w:rPr>
            </w:pPr>
            <w:r>
              <w:lastRenderedPageBreak/>
              <w:t>Старая Торопа</w:t>
            </w:r>
          </w:p>
        </w:tc>
        <w:tc>
          <w:tcPr>
            <w:tcW w:w="2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lastRenderedPageBreak/>
              <w:t>Западная Двина (ул. Кирова, ул. Горького, ул. Мира)</w:t>
            </w:r>
          </w:p>
          <w:p w:rsidR="00F10BF9" w:rsidRDefault="00F10BF9">
            <w:pPr>
              <w:pStyle w:val="a6"/>
            </w:pPr>
            <w:r>
              <w:rPr>
                <w:color w:val="000000"/>
              </w:rPr>
              <w:t xml:space="preserve"> </w:t>
            </w:r>
            <w:proofErr w:type="spellStart"/>
            <w:r>
              <w:t>Фофаново</w:t>
            </w:r>
            <w:proofErr w:type="spellEnd"/>
          </w:p>
          <w:p w:rsidR="00F10BF9" w:rsidRDefault="00F10BF9">
            <w:pPr>
              <w:pStyle w:val="a6"/>
            </w:pPr>
            <w:proofErr w:type="spellStart"/>
            <w:r>
              <w:t>Мартьянково</w:t>
            </w:r>
            <w:proofErr w:type="spellEnd"/>
          </w:p>
          <w:p w:rsidR="00F10BF9" w:rsidRDefault="00F10BF9">
            <w:pPr>
              <w:pStyle w:val="a6"/>
            </w:pPr>
            <w:proofErr w:type="spellStart"/>
            <w:r>
              <w:t>Залужье</w:t>
            </w:r>
            <w:proofErr w:type="spellEnd"/>
          </w:p>
          <w:p w:rsidR="00F10BF9" w:rsidRDefault="00F10BF9">
            <w:pPr>
              <w:pStyle w:val="a6"/>
            </w:pPr>
            <w:r>
              <w:t>Шестакова</w:t>
            </w:r>
          </w:p>
          <w:p w:rsidR="00F10BF9" w:rsidRDefault="00F10BF9">
            <w:pPr>
              <w:pStyle w:val="a6"/>
            </w:pPr>
            <w:proofErr w:type="spellStart"/>
            <w:r>
              <w:t>Вережунь</w:t>
            </w:r>
            <w:proofErr w:type="spellEnd"/>
          </w:p>
          <w:p w:rsidR="00F10BF9" w:rsidRDefault="00F10BF9">
            <w:pPr>
              <w:pStyle w:val="a6"/>
            </w:pPr>
            <w:proofErr w:type="spellStart"/>
            <w:r>
              <w:t>Литвиново</w:t>
            </w:r>
            <w:proofErr w:type="spellEnd"/>
          </w:p>
          <w:p w:rsidR="00F10BF9" w:rsidRDefault="00F10BF9">
            <w:pPr>
              <w:pStyle w:val="a6"/>
            </w:pPr>
            <w:proofErr w:type="spellStart"/>
            <w:r>
              <w:t>Харино</w:t>
            </w:r>
            <w:proofErr w:type="spellEnd"/>
          </w:p>
          <w:p w:rsidR="00F10BF9" w:rsidRDefault="00F10BF9">
            <w:pPr>
              <w:pStyle w:val="a6"/>
            </w:pPr>
            <w:proofErr w:type="spellStart"/>
            <w:r>
              <w:t>Макеево</w:t>
            </w:r>
            <w:proofErr w:type="spellEnd"/>
          </w:p>
          <w:p w:rsidR="00F10BF9" w:rsidRDefault="00F10BF9">
            <w:pPr>
              <w:pStyle w:val="a6"/>
            </w:pPr>
            <w:r>
              <w:t>Новосёлок</w:t>
            </w:r>
          </w:p>
          <w:p w:rsidR="00F10BF9" w:rsidRDefault="00F10BF9">
            <w:pPr>
              <w:pStyle w:val="a6"/>
            </w:pPr>
            <w:proofErr w:type="spellStart"/>
            <w:r>
              <w:t>Хватково</w:t>
            </w:r>
            <w:proofErr w:type="spellEnd"/>
          </w:p>
          <w:p w:rsidR="00F10BF9" w:rsidRDefault="00F10BF9">
            <w:pPr>
              <w:pStyle w:val="a6"/>
            </w:pPr>
            <w:r>
              <w:t>Шарапово</w:t>
            </w:r>
          </w:p>
          <w:p w:rsidR="00F10BF9" w:rsidRDefault="00F10BF9">
            <w:pPr>
              <w:pStyle w:val="a6"/>
            </w:pPr>
            <w:proofErr w:type="spellStart"/>
            <w:r>
              <w:t>Бенцы</w:t>
            </w:r>
            <w:proofErr w:type="spellEnd"/>
          </w:p>
          <w:p w:rsidR="00F10BF9" w:rsidRDefault="00F10BF9">
            <w:pPr>
              <w:pStyle w:val="a6"/>
            </w:pPr>
            <w:proofErr w:type="spellStart"/>
            <w:r>
              <w:t>Барузда</w:t>
            </w:r>
            <w:proofErr w:type="spellEnd"/>
          </w:p>
          <w:p w:rsidR="00F10BF9" w:rsidRDefault="00F10BF9">
            <w:pPr>
              <w:pStyle w:val="a6"/>
            </w:pPr>
            <w:proofErr w:type="spellStart"/>
            <w:r>
              <w:t>Макеево</w:t>
            </w:r>
            <w:proofErr w:type="spellEnd"/>
          </w:p>
          <w:p w:rsidR="00F10BF9" w:rsidRDefault="00F10BF9">
            <w:pPr>
              <w:pStyle w:val="a6"/>
            </w:pPr>
            <w:proofErr w:type="spellStart"/>
            <w:r>
              <w:lastRenderedPageBreak/>
              <w:t>Ильинское</w:t>
            </w:r>
            <w:proofErr w:type="spellEnd"/>
          </w:p>
          <w:p w:rsidR="00F10BF9" w:rsidRDefault="00F10BF9">
            <w:pPr>
              <w:pStyle w:val="a6"/>
            </w:pPr>
            <w:r>
              <w:t>Антоново</w:t>
            </w:r>
          </w:p>
          <w:p w:rsidR="00F10BF9" w:rsidRDefault="00F10BF9">
            <w:pPr>
              <w:pStyle w:val="a6"/>
              <w:rPr>
                <w:color w:val="000000"/>
                <w:lang w:eastAsia="en-US"/>
              </w:rPr>
            </w:pPr>
            <w:r>
              <w:t>Старая Торопа (ул. Советская)</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lastRenderedPageBreak/>
              <w:t>45</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пригородный</w:t>
            </w: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М3</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6</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Класс 3</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Экологический</w:t>
            </w:r>
          </w:p>
        </w:tc>
        <w:tc>
          <w:tcPr>
            <w:tcW w:w="3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t>МУП  «</w:t>
            </w:r>
            <w:proofErr w:type="spellStart"/>
            <w:r>
              <w:rPr>
                <w:color w:val="000000"/>
              </w:rPr>
              <w:t>Западнодвинское</w:t>
            </w:r>
            <w:proofErr w:type="spellEnd"/>
            <w:r>
              <w:rPr>
                <w:color w:val="000000"/>
              </w:rPr>
              <w:t xml:space="preserve"> АТП»  г. Западная Двина, ул. Почтовая, 6 </w:t>
            </w:r>
          </w:p>
          <w:p w:rsidR="00F10BF9" w:rsidRDefault="00F10BF9">
            <w:pPr>
              <w:pStyle w:val="a6"/>
              <w:rPr>
                <w:color w:val="000000"/>
                <w:lang w:eastAsia="en-US"/>
              </w:rPr>
            </w:pPr>
            <w:r>
              <w:rPr>
                <w:color w:val="000000"/>
              </w:rPr>
              <w:t>Калинин Александр Михайлович</w:t>
            </w:r>
          </w:p>
        </w:tc>
      </w:tr>
      <w:tr w:rsidR="00F10BF9" w:rsidTr="00F10BF9">
        <w:tc>
          <w:tcPr>
            <w:tcW w:w="6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lastRenderedPageBreak/>
              <w:t>112</w:t>
            </w:r>
          </w:p>
        </w:tc>
        <w:tc>
          <w:tcPr>
            <w:tcW w:w="5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12</w:t>
            </w:r>
          </w:p>
        </w:tc>
        <w:tc>
          <w:tcPr>
            <w:tcW w:w="13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Западная Двина</w:t>
            </w:r>
          </w:p>
          <w:p w:rsidR="00F10BF9" w:rsidRDefault="00F10BF9">
            <w:pPr>
              <w:pStyle w:val="a6"/>
              <w:rPr>
                <w:lang w:eastAsia="en-US"/>
              </w:rPr>
            </w:pPr>
            <w:r>
              <w:t>Баево</w:t>
            </w:r>
          </w:p>
        </w:tc>
        <w:tc>
          <w:tcPr>
            <w:tcW w:w="15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lang w:eastAsia="en-US"/>
              </w:rPr>
            </w:pPr>
            <w:r>
              <w:t>Западная Двина</w:t>
            </w:r>
          </w:p>
          <w:p w:rsidR="00F10BF9" w:rsidRDefault="00F10BF9">
            <w:pPr>
              <w:pStyle w:val="a6"/>
              <w:rPr>
                <w:b/>
                <w:u w:val="single"/>
              </w:rPr>
            </w:pPr>
            <w:proofErr w:type="spellStart"/>
            <w:r>
              <w:rPr>
                <w:b/>
                <w:u w:val="single"/>
              </w:rPr>
              <w:t>Барлово</w:t>
            </w:r>
            <w:proofErr w:type="spellEnd"/>
          </w:p>
          <w:p w:rsidR="00F10BF9" w:rsidRDefault="00F10BF9">
            <w:pPr>
              <w:pStyle w:val="a6"/>
              <w:rPr>
                <w:lang w:eastAsia="en-US"/>
              </w:rPr>
            </w:pPr>
            <w:r>
              <w:rPr>
                <w:b/>
                <w:u w:val="single"/>
              </w:rPr>
              <w:t>Баево</w:t>
            </w:r>
          </w:p>
        </w:tc>
        <w:tc>
          <w:tcPr>
            <w:tcW w:w="24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proofErr w:type="gramStart"/>
            <w:r>
              <w:rPr>
                <w:color w:val="000000"/>
              </w:rPr>
              <w:t>Западная Двина (ул. Кирова, ул. Горького,</w:t>
            </w:r>
            <w:proofErr w:type="gramEnd"/>
          </w:p>
          <w:p w:rsidR="00F10BF9" w:rsidRDefault="00F10BF9">
            <w:pPr>
              <w:pStyle w:val="a6"/>
              <w:rPr>
                <w:color w:val="000000"/>
              </w:rPr>
            </w:pPr>
            <w:r>
              <w:rPr>
                <w:color w:val="000000"/>
              </w:rPr>
              <w:t>ул. Мира, ул. </w:t>
            </w:r>
            <w:proofErr w:type="spellStart"/>
            <w:r>
              <w:rPr>
                <w:color w:val="000000"/>
              </w:rPr>
              <w:t>Льнозаводская</w:t>
            </w:r>
            <w:proofErr w:type="spellEnd"/>
            <w:r>
              <w:rPr>
                <w:color w:val="000000"/>
              </w:rPr>
              <w:t>)</w:t>
            </w:r>
          </w:p>
          <w:p w:rsidR="00F10BF9" w:rsidRDefault="00F10BF9">
            <w:pPr>
              <w:pStyle w:val="a6"/>
              <w:rPr>
                <w:color w:val="000000"/>
              </w:rPr>
            </w:pPr>
            <w:proofErr w:type="spellStart"/>
            <w:r>
              <w:rPr>
                <w:color w:val="000000"/>
              </w:rPr>
              <w:t>Барлово</w:t>
            </w:r>
            <w:proofErr w:type="spellEnd"/>
          </w:p>
          <w:p w:rsidR="00F10BF9" w:rsidRDefault="00F10BF9">
            <w:pPr>
              <w:pStyle w:val="a6"/>
              <w:rPr>
                <w:color w:val="000000"/>
                <w:lang w:eastAsia="en-US"/>
              </w:rPr>
            </w:pPr>
            <w:r>
              <w:rPr>
                <w:color w:val="000000"/>
              </w:rPr>
              <w:t>Баево</w:t>
            </w:r>
          </w:p>
        </w:tc>
        <w:tc>
          <w:tcPr>
            <w:tcW w:w="7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7,5</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пригородный</w:t>
            </w:r>
          </w:p>
        </w:tc>
        <w:tc>
          <w:tcPr>
            <w:tcW w:w="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rPr>
                <w:color w:val="000000"/>
              </w:rPr>
              <w:t>М3</w:t>
            </w:r>
          </w:p>
        </w:tc>
        <w:tc>
          <w:tcPr>
            <w:tcW w:w="8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6</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lang w:eastAsia="en-US"/>
              </w:rPr>
            </w:pPr>
            <w:r>
              <w:t>Класс 3</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color w:val="000000"/>
                <w:lang w:eastAsia="en-US"/>
              </w:rPr>
            </w:pPr>
            <w:r>
              <w:t>Экологический</w:t>
            </w:r>
          </w:p>
        </w:tc>
        <w:tc>
          <w:tcPr>
            <w:tcW w:w="31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rPr>
                <w:rFonts w:ascii="Times New Roman" w:hAnsi="Times New Roman"/>
                <w:color w:val="000000"/>
                <w:lang w:eastAsia="en-US"/>
              </w:rPr>
            </w:pPr>
            <w:r>
              <w:rPr>
                <w:color w:val="000000"/>
              </w:rPr>
              <w:t>МУП  «</w:t>
            </w:r>
            <w:proofErr w:type="spellStart"/>
            <w:r>
              <w:rPr>
                <w:color w:val="000000"/>
              </w:rPr>
              <w:t>Западнодвинское</w:t>
            </w:r>
            <w:proofErr w:type="spellEnd"/>
            <w:r>
              <w:rPr>
                <w:color w:val="000000"/>
              </w:rPr>
              <w:t xml:space="preserve"> АТП»  г. Западная Двина, ул. Почтовая, 6 </w:t>
            </w:r>
          </w:p>
          <w:p w:rsidR="00F10BF9" w:rsidRDefault="00F10BF9">
            <w:pPr>
              <w:pStyle w:val="a6"/>
              <w:rPr>
                <w:color w:val="000000"/>
                <w:lang w:eastAsia="en-US"/>
              </w:rPr>
            </w:pPr>
            <w:r>
              <w:rPr>
                <w:color w:val="000000"/>
              </w:rPr>
              <w:t>Калинин Александр Михайлович</w:t>
            </w:r>
          </w:p>
        </w:tc>
      </w:tr>
    </w:tbl>
    <w:p w:rsidR="00F10BF9" w:rsidRDefault="00F10BF9" w:rsidP="00F10BF9">
      <w:pPr>
        <w:rPr>
          <w:szCs w:val="26"/>
          <w:lang w:eastAsia="en-US"/>
        </w:rPr>
      </w:pPr>
    </w:p>
    <w:p w:rsidR="00F10BF9" w:rsidRDefault="00F10BF9" w:rsidP="00F10BF9">
      <w:pPr>
        <w:rPr>
          <w:szCs w:val="26"/>
        </w:rPr>
        <w:sectPr w:rsidR="00F10BF9">
          <w:pgSz w:w="16838" w:h="11906" w:orient="landscape"/>
          <w:pgMar w:top="1701" w:right="1134" w:bottom="851" w:left="1134" w:header="709" w:footer="709" w:gutter="0"/>
          <w:cols w:space="720"/>
        </w:sectPr>
      </w:pPr>
    </w:p>
    <w:p w:rsidR="00F10BF9" w:rsidRDefault="00F10BF9" w:rsidP="00F10BF9">
      <w:pPr>
        <w:rPr>
          <w:highlight w:val="yellow"/>
        </w:rPr>
      </w:pPr>
      <w:r>
        <w:lastRenderedPageBreak/>
        <w:t>Порядок посадки и высадки пассажиров по всем вышеуказанным маршрутам определен только в установленных остановочных пунктах.</w:t>
      </w:r>
    </w:p>
    <w:p w:rsidR="00F10BF9" w:rsidRDefault="00F10BF9" w:rsidP="00F10BF9">
      <w:r>
        <w:t xml:space="preserve">На территории </w:t>
      </w:r>
      <w:proofErr w:type="spellStart"/>
      <w:r>
        <w:t>Западнодвинского</w:t>
      </w:r>
      <w:proofErr w:type="spellEnd"/>
      <w:r>
        <w:t xml:space="preserve"> сельского поселения 15 остановочных пунктов (автобусных остановок): </w:t>
      </w:r>
      <w:proofErr w:type="gramStart"/>
      <w:r>
        <w:t xml:space="preserve">Велеса, </w:t>
      </w:r>
      <w:proofErr w:type="spellStart"/>
      <w:r>
        <w:t>Абаконово</w:t>
      </w:r>
      <w:proofErr w:type="spellEnd"/>
      <w:r>
        <w:t xml:space="preserve">, </w:t>
      </w:r>
      <w:proofErr w:type="spellStart"/>
      <w:r>
        <w:t>Белейка</w:t>
      </w:r>
      <w:proofErr w:type="spellEnd"/>
      <w:r>
        <w:t xml:space="preserve">, Дуброво, </w:t>
      </w:r>
      <w:proofErr w:type="spellStart"/>
      <w:r>
        <w:t>Лейкино</w:t>
      </w:r>
      <w:proofErr w:type="spellEnd"/>
      <w:r>
        <w:t xml:space="preserve">, </w:t>
      </w:r>
      <w:proofErr w:type="spellStart"/>
      <w:r>
        <w:t>Ефремово</w:t>
      </w:r>
      <w:proofErr w:type="spellEnd"/>
      <w:r>
        <w:t xml:space="preserve">, Холм, Бибирево, Жар, Лаврово, </w:t>
      </w:r>
      <w:proofErr w:type="spellStart"/>
      <w:r>
        <w:t>Улин</w:t>
      </w:r>
      <w:proofErr w:type="spellEnd"/>
      <w:r>
        <w:t xml:space="preserve">, </w:t>
      </w:r>
      <w:proofErr w:type="spellStart"/>
      <w:r>
        <w:t>Фофаново</w:t>
      </w:r>
      <w:proofErr w:type="spellEnd"/>
      <w:r>
        <w:t xml:space="preserve">, Шестаково, </w:t>
      </w:r>
      <w:proofErr w:type="spellStart"/>
      <w:r>
        <w:t>Барлово</w:t>
      </w:r>
      <w:proofErr w:type="spellEnd"/>
      <w:r>
        <w:t>, Баево.</w:t>
      </w:r>
      <w:proofErr w:type="gramEnd"/>
    </w:p>
    <w:p w:rsidR="00F10BF9" w:rsidRDefault="00F10BF9" w:rsidP="00F10BF9">
      <w:r>
        <w:t xml:space="preserve">Учитывая текущее состояние остановочных пунктов, одно из основных направлений деятельности в организации транспортного обслуживания населения – это приведение остановочных пунктов в соответствие с ОСТ 218.1.002-2003 «Автобусные остановки на автомобильных дорогах. Общие технические требования» и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 112. </w:t>
      </w:r>
    </w:p>
    <w:p w:rsidR="00F10BF9" w:rsidRDefault="00F10BF9" w:rsidP="00F10BF9">
      <w:pPr>
        <w:keepNext/>
        <w:jc w:val="right"/>
        <w:rPr>
          <w:color w:val="000000"/>
          <w:shd w:val="clear" w:color="auto" w:fill="FFFFFF"/>
        </w:rPr>
      </w:pPr>
      <w:r>
        <w:rPr>
          <w:color w:val="000000"/>
          <w:shd w:val="clear" w:color="auto" w:fill="FFFFFF"/>
        </w:rPr>
        <w:t>Таблица 1.7</w:t>
      </w:r>
    </w:p>
    <w:p w:rsidR="00F10BF9" w:rsidRDefault="00F10BF9" w:rsidP="00F10BF9">
      <w:pPr>
        <w:jc w:val="center"/>
        <w:rPr>
          <w:u w:val="single"/>
        </w:rPr>
      </w:pPr>
      <w:r>
        <w:rPr>
          <w:u w:val="single"/>
        </w:rPr>
        <w:t>Показатели деятельности автотранспорта по муниципальным пассажирским маршрутам регулярных перевозок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tblPr>
      <w:tblGrid>
        <w:gridCol w:w="5835"/>
        <w:gridCol w:w="1689"/>
        <w:gridCol w:w="1881"/>
      </w:tblGrid>
      <w:tr w:rsidR="00F10BF9" w:rsidTr="00F10BF9">
        <w:trPr>
          <w:trHeight w:val="230"/>
        </w:trPr>
        <w:tc>
          <w:tcPr>
            <w:tcW w:w="5835"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Показатель</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 xml:space="preserve">Ед. </w:t>
            </w:r>
            <w:proofErr w:type="spellStart"/>
            <w:r>
              <w:rPr>
                <w:b/>
                <w:sz w:val="20"/>
                <w:szCs w:val="20"/>
              </w:rPr>
              <w:t>изм</w:t>
            </w:r>
            <w:proofErr w:type="spellEnd"/>
            <w:r>
              <w:rPr>
                <w:b/>
                <w:sz w:val="20"/>
                <w:szCs w:val="20"/>
              </w:rPr>
              <w:t>.</w:t>
            </w:r>
          </w:p>
        </w:tc>
        <w:tc>
          <w:tcPr>
            <w:tcW w:w="1881"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jc w:val="center"/>
              <w:rPr>
                <w:rFonts w:ascii="Times New Roman" w:hAnsi="Times New Roman"/>
                <w:b/>
                <w:sz w:val="20"/>
                <w:szCs w:val="20"/>
                <w:lang w:eastAsia="en-US"/>
              </w:rPr>
            </w:pPr>
            <w:r>
              <w:rPr>
                <w:b/>
                <w:sz w:val="20"/>
                <w:szCs w:val="20"/>
              </w:rPr>
              <w:t>2018</w:t>
            </w:r>
          </w:p>
        </w:tc>
      </w:tr>
      <w:tr w:rsidR="00F10BF9" w:rsidTr="00F10BF9">
        <w:trPr>
          <w:trHeight w:val="20"/>
        </w:trPr>
        <w:tc>
          <w:tcPr>
            <w:tcW w:w="5835"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rPr>
                <w:rFonts w:ascii="Times New Roman" w:hAnsi="Times New Roman"/>
                <w:sz w:val="20"/>
                <w:szCs w:val="20"/>
                <w:lang w:eastAsia="en-US"/>
              </w:rPr>
            </w:pPr>
            <w:r>
              <w:rPr>
                <w:sz w:val="20"/>
                <w:szCs w:val="20"/>
              </w:rPr>
              <w:t>Охват населения регулярным автобусным сообщением</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jc w:val="center"/>
              <w:rPr>
                <w:rFonts w:ascii="Times New Roman" w:hAnsi="Times New Roman"/>
                <w:sz w:val="20"/>
                <w:szCs w:val="20"/>
                <w:lang w:eastAsia="en-US"/>
              </w:rPr>
            </w:pPr>
            <w:r>
              <w:rPr>
                <w:sz w:val="20"/>
                <w:szCs w:val="20"/>
              </w:rPr>
              <w:t>%</w:t>
            </w:r>
          </w:p>
        </w:tc>
        <w:tc>
          <w:tcPr>
            <w:tcW w:w="1881"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jc w:val="center"/>
              <w:rPr>
                <w:rFonts w:ascii="Times New Roman" w:hAnsi="Times New Roman"/>
                <w:sz w:val="20"/>
                <w:szCs w:val="20"/>
                <w:lang w:eastAsia="en-US"/>
              </w:rPr>
            </w:pPr>
            <w:r>
              <w:rPr>
                <w:sz w:val="20"/>
                <w:szCs w:val="20"/>
              </w:rPr>
              <w:t>80</w:t>
            </w:r>
          </w:p>
        </w:tc>
      </w:tr>
      <w:tr w:rsidR="00F10BF9" w:rsidTr="00F10BF9">
        <w:trPr>
          <w:trHeight w:val="20"/>
        </w:trPr>
        <w:tc>
          <w:tcPr>
            <w:tcW w:w="5835"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rPr>
                <w:rFonts w:ascii="Times New Roman" w:hAnsi="Times New Roman"/>
                <w:sz w:val="20"/>
                <w:szCs w:val="20"/>
                <w:lang w:eastAsia="en-US"/>
              </w:rPr>
            </w:pPr>
            <w:r>
              <w:rPr>
                <w:sz w:val="20"/>
                <w:szCs w:val="20"/>
              </w:rPr>
              <w:t>Количество выполненных рейсов по маршрутам</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jc w:val="center"/>
              <w:rPr>
                <w:rFonts w:ascii="Times New Roman" w:hAnsi="Times New Roman"/>
                <w:sz w:val="20"/>
                <w:szCs w:val="20"/>
                <w:lang w:eastAsia="en-US"/>
              </w:rPr>
            </w:pPr>
            <w:r>
              <w:rPr>
                <w:sz w:val="20"/>
                <w:szCs w:val="20"/>
              </w:rPr>
              <w:t>ед.</w:t>
            </w:r>
          </w:p>
        </w:tc>
        <w:tc>
          <w:tcPr>
            <w:tcW w:w="1881"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napToGrid w:val="0"/>
              <w:spacing w:line="240" w:lineRule="auto"/>
              <w:jc w:val="center"/>
              <w:rPr>
                <w:rFonts w:ascii="Times New Roman" w:hAnsi="Times New Roman"/>
                <w:sz w:val="20"/>
                <w:szCs w:val="20"/>
                <w:lang w:eastAsia="en-US"/>
              </w:rPr>
            </w:pPr>
            <w:r>
              <w:rPr>
                <w:sz w:val="20"/>
                <w:szCs w:val="20"/>
              </w:rPr>
              <w:t>Нет данных</w:t>
            </w:r>
          </w:p>
        </w:tc>
      </w:tr>
      <w:tr w:rsidR="00F10BF9" w:rsidTr="00F10BF9">
        <w:trPr>
          <w:trHeight w:val="20"/>
        </w:trPr>
        <w:tc>
          <w:tcPr>
            <w:tcW w:w="5835"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rPr>
                <w:rFonts w:ascii="Times New Roman" w:hAnsi="Times New Roman"/>
                <w:sz w:val="20"/>
                <w:szCs w:val="20"/>
                <w:lang w:eastAsia="en-US"/>
              </w:rPr>
            </w:pPr>
            <w:r>
              <w:rPr>
                <w:sz w:val="20"/>
                <w:szCs w:val="20"/>
              </w:rPr>
              <w:t>Количество перевезенных пассажиров</w:t>
            </w:r>
          </w:p>
        </w:tc>
        <w:tc>
          <w:tcPr>
            <w:tcW w:w="1689"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pacing w:line="240" w:lineRule="auto"/>
              <w:jc w:val="center"/>
              <w:rPr>
                <w:rFonts w:ascii="Times New Roman" w:hAnsi="Times New Roman"/>
                <w:sz w:val="20"/>
                <w:szCs w:val="20"/>
                <w:lang w:eastAsia="en-US"/>
              </w:rPr>
            </w:pPr>
            <w:r>
              <w:rPr>
                <w:sz w:val="20"/>
                <w:szCs w:val="20"/>
              </w:rPr>
              <w:t>чел.</w:t>
            </w:r>
          </w:p>
        </w:tc>
        <w:tc>
          <w:tcPr>
            <w:tcW w:w="1881" w:type="dxa"/>
            <w:tcBorders>
              <w:top w:val="single" w:sz="4" w:space="0" w:color="000000"/>
              <w:left w:val="single" w:sz="4" w:space="0" w:color="000000"/>
              <w:bottom w:val="single" w:sz="4" w:space="0" w:color="000000"/>
              <w:right w:val="single" w:sz="4" w:space="0" w:color="000000"/>
            </w:tcBorders>
            <w:vAlign w:val="center"/>
            <w:hideMark/>
          </w:tcPr>
          <w:p w:rsidR="00F10BF9" w:rsidRDefault="00F10BF9">
            <w:pPr>
              <w:snapToGrid w:val="0"/>
              <w:spacing w:line="240" w:lineRule="auto"/>
              <w:jc w:val="center"/>
              <w:rPr>
                <w:rFonts w:ascii="Times New Roman" w:hAnsi="Times New Roman"/>
                <w:sz w:val="20"/>
                <w:szCs w:val="20"/>
                <w:lang w:eastAsia="en-US"/>
              </w:rPr>
            </w:pPr>
            <w:r>
              <w:rPr>
                <w:sz w:val="20"/>
                <w:szCs w:val="20"/>
              </w:rPr>
              <w:t>Нет данных</w:t>
            </w:r>
          </w:p>
        </w:tc>
      </w:tr>
    </w:tbl>
    <w:p w:rsidR="00F10BF9" w:rsidRDefault="00F10BF9" w:rsidP="00F10BF9">
      <w:pPr>
        <w:rPr>
          <w:lang w:eastAsia="en-US"/>
        </w:rPr>
      </w:pPr>
    </w:p>
    <w:p w:rsidR="00F10BF9" w:rsidRDefault="00F10BF9" w:rsidP="00F10BF9">
      <w:pPr>
        <w:rPr>
          <w:b/>
        </w:rPr>
      </w:pPr>
      <w:r>
        <w:rPr>
          <w:b/>
        </w:rPr>
        <w:t xml:space="preserve">Железнодорожный транспорт </w:t>
      </w:r>
    </w:p>
    <w:p w:rsidR="00F10BF9" w:rsidRDefault="00F10BF9" w:rsidP="00F10BF9">
      <w:r>
        <w:t xml:space="preserve">На территории </w:t>
      </w:r>
      <w:proofErr w:type="spellStart"/>
      <w:r>
        <w:t>Западнодвинского</w:t>
      </w:r>
      <w:proofErr w:type="spellEnd"/>
      <w:r>
        <w:t xml:space="preserve"> сельского поселения осуществляются перевозки железнодорожным транспортом. </w:t>
      </w:r>
    </w:p>
    <w:p w:rsidR="00F10BF9" w:rsidRDefault="00F10BF9" w:rsidP="00F10BF9">
      <w:r>
        <w:t xml:space="preserve">Маршруты перевозок железнодорожным транспортом, проходящие по территории </w:t>
      </w:r>
      <w:proofErr w:type="spellStart"/>
      <w:r>
        <w:t>Западнодвинского</w:t>
      </w:r>
      <w:proofErr w:type="spellEnd"/>
      <w:r>
        <w:t xml:space="preserve"> сельского поселения, </w:t>
      </w:r>
      <w:proofErr w:type="spellStart"/>
      <w:r>
        <w:t>представленые</w:t>
      </w:r>
      <w:proofErr w:type="spellEnd"/>
      <w:r>
        <w:t xml:space="preserve"> в таблице 1.8.</w:t>
      </w:r>
    </w:p>
    <w:p w:rsidR="00F10BF9" w:rsidRDefault="00F10BF9" w:rsidP="00F10BF9">
      <w:pPr>
        <w:jc w:val="right"/>
      </w:pPr>
      <w:r>
        <w:t>Таблица 1.8</w:t>
      </w:r>
    </w:p>
    <w:p w:rsidR="00F10BF9" w:rsidRDefault="00F10BF9" w:rsidP="00F10BF9">
      <w:pPr>
        <w:jc w:val="center"/>
        <w:rPr>
          <w:u w:val="single"/>
        </w:rPr>
      </w:pPr>
      <w:r>
        <w:rPr>
          <w:u w:val="single"/>
        </w:rPr>
        <w:t>Маршруты перевозок железнодорожным транспортом</w:t>
      </w:r>
    </w:p>
    <w:tbl>
      <w:tblPr>
        <w:tblStyle w:val="a8"/>
        <w:tblW w:w="9495" w:type="dxa"/>
        <w:tblInd w:w="-114" w:type="dxa"/>
        <w:tblLayout w:type="fixed"/>
        <w:tblLook w:val="04A0"/>
      </w:tblPr>
      <w:tblGrid>
        <w:gridCol w:w="2693"/>
        <w:gridCol w:w="3259"/>
        <w:gridCol w:w="3543"/>
      </w:tblGrid>
      <w:tr w:rsidR="00F10BF9" w:rsidTr="00F10BF9">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b/>
                <w:sz w:val="20"/>
                <w:szCs w:val="20"/>
              </w:rPr>
            </w:pPr>
            <w:r>
              <w:rPr>
                <w:b/>
                <w:sz w:val="20"/>
                <w:szCs w:val="20"/>
              </w:rPr>
              <w:t>Наименование маршрута</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b/>
                <w:sz w:val="20"/>
                <w:szCs w:val="20"/>
              </w:rPr>
            </w:pPr>
            <w:r>
              <w:rPr>
                <w:b/>
                <w:sz w:val="20"/>
                <w:szCs w:val="20"/>
              </w:rPr>
              <w:t>Наименование промежуточных остановочных пунктов</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b/>
                <w:sz w:val="20"/>
                <w:szCs w:val="20"/>
              </w:rPr>
            </w:pPr>
            <w:r>
              <w:rPr>
                <w:b/>
                <w:sz w:val="20"/>
                <w:szCs w:val="20"/>
              </w:rPr>
              <w:t>Наименование организации, осуществляющей перевозки по данному маршруту</w:t>
            </w:r>
          </w:p>
        </w:tc>
      </w:tr>
      <w:tr w:rsidR="00F10BF9" w:rsidTr="00F10BF9">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sz w:val="20"/>
                <w:szCs w:val="20"/>
              </w:rPr>
            </w:pPr>
            <w:r>
              <w:rPr>
                <w:sz w:val="20"/>
                <w:szCs w:val="20"/>
              </w:rPr>
              <w:t xml:space="preserve">Москва </w:t>
            </w:r>
            <w:proofErr w:type="gramStart"/>
            <w:r>
              <w:rPr>
                <w:sz w:val="20"/>
                <w:szCs w:val="20"/>
              </w:rPr>
              <w:t>–В</w:t>
            </w:r>
            <w:proofErr w:type="gramEnd"/>
            <w:r>
              <w:rPr>
                <w:sz w:val="20"/>
                <w:szCs w:val="20"/>
              </w:rPr>
              <w:t>. Луки</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sz w:val="20"/>
                <w:szCs w:val="20"/>
              </w:rPr>
            </w:pPr>
            <w:proofErr w:type="spellStart"/>
            <w:proofErr w:type="gramStart"/>
            <w:r>
              <w:rPr>
                <w:sz w:val="20"/>
                <w:szCs w:val="20"/>
              </w:rPr>
              <w:t>Ж</w:t>
            </w:r>
            <w:proofErr w:type="gramEnd"/>
            <w:r>
              <w:rPr>
                <w:sz w:val="20"/>
                <w:szCs w:val="20"/>
              </w:rPr>
              <w:t>\д</w:t>
            </w:r>
            <w:proofErr w:type="spellEnd"/>
            <w:r>
              <w:rPr>
                <w:sz w:val="20"/>
                <w:szCs w:val="20"/>
              </w:rPr>
              <w:t xml:space="preserve">  разъезд Замошье</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sz w:val="20"/>
                <w:szCs w:val="20"/>
              </w:rPr>
            </w:pPr>
            <w:r>
              <w:rPr>
                <w:sz w:val="20"/>
                <w:szCs w:val="20"/>
              </w:rPr>
              <w:t>РЖД</w:t>
            </w:r>
          </w:p>
        </w:tc>
      </w:tr>
      <w:tr w:rsidR="00F10BF9" w:rsidTr="00F10BF9">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pStyle w:val="aff3"/>
              <w:ind w:left="0"/>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sz w:val="20"/>
                <w:szCs w:val="20"/>
              </w:rPr>
            </w:pPr>
            <w:proofErr w:type="spellStart"/>
            <w:r>
              <w:rPr>
                <w:sz w:val="20"/>
                <w:szCs w:val="20"/>
              </w:rPr>
              <w:t>Улин</w:t>
            </w:r>
            <w:proofErr w:type="spellEnd"/>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sz w:val="20"/>
                <w:szCs w:val="20"/>
              </w:rPr>
            </w:pPr>
            <w:r>
              <w:rPr>
                <w:sz w:val="20"/>
                <w:szCs w:val="20"/>
              </w:rPr>
              <w:t>РЖД</w:t>
            </w:r>
          </w:p>
        </w:tc>
      </w:tr>
      <w:tr w:rsidR="00F10BF9" w:rsidTr="00F10BF9">
        <w:tc>
          <w:tcPr>
            <w:tcW w:w="26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ff3"/>
              <w:ind w:left="0"/>
              <w:jc w:val="center"/>
              <w:rPr>
                <w:sz w:val="20"/>
                <w:szCs w:val="20"/>
              </w:rPr>
            </w:pPr>
            <w:proofErr w:type="spellStart"/>
            <w:proofErr w:type="gramStart"/>
            <w:r>
              <w:rPr>
                <w:sz w:val="20"/>
                <w:szCs w:val="20"/>
              </w:rPr>
              <w:t>Ржев-Великие</w:t>
            </w:r>
            <w:proofErr w:type="spellEnd"/>
            <w:proofErr w:type="gramEnd"/>
            <w:r>
              <w:rPr>
                <w:sz w:val="20"/>
                <w:szCs w:val="20"/>
              </w:rPr>
              <w:t xml:space="preserve"> Луки</w:t>
            </w:r>
          </w:p>
        </w:tc>
        <w:tc>
          <w:tcPr>
            <w:tcW w:w="3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pStyle w:val="aff3"/>
              <w:ind w:left="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F10BF9" w:rsidRDefault="00F10BF9">
            <w:pPr>
              <w:pStyle w:val="aff3"/>
              <w:ind w:left="0"/>
              <w:jc w:val="center"/>
              <w:rPr>
                <w:sz w:val="20"/>
                <w:szCs w:val="20"/>
              </w:rPr>
            </w:pPr>
          </w:p>
        </w:tc>
      </w:tr>
    </w:tbl>
    <w:p w:rsidR="00F10BF9" w:rsidRDefault="00F10BF9" w:rsidP="00F10BF9"/>
    <w:p w:rsidR="00F10BF9" w:rsidRDefault="00F10BF9" w:rsidP="00F10BF9">
      <w:r>
        <w:t>Подробная информация по пассажирообороту и грузообороту по железной дороге не предоставлена.</w:t>
      </w:r>
    </w:p>
    <w:p w:rsidR="00F10BF9" w:rsidRDefault="00F10BF9" w:rsidP="00F10BF9">
      <w:pPr>
        <w:pStyle w:val="2"/>
      </w:pPr>
      <w:bookmarkStart w:id="48" w:name="dst100043"/>
      <w:bookmarkStart w:id="49" w:name="_Toc11416229"/>
      <w:bookmarkEnd w:id="48"/>
      <w:r>
        <w:t>1.7 Характеристика условий пешеходного и велосипедного передвижения</w:t>
      </w:r>
      <w:bookmarkEnd w:id="49"/>
    </w:p>
    <w:p w:rsidR="00F10BF9" w:rsidRDefault="00F10BF9" w:rsidP="00F10BF9">
      <w:r>
        <w:t>Основные пешеходные направления подчинены основной цели: связи жилых кварталов между собой и с социальными объектами.</w:t>
      </w:r>
    </w:p>
    <w:p w:rsidR="00F10BF9" w:rsidRDefault="00F10BF9" w:rsidP="00F10BF9">
      <w:r>
        <w:lastRenderedPageBreak/>
        <w:t>Для движения пешеходов в населенных пунктах предусмотрены тротуары, также движение осуществляется по проезжим частям улиц, что вызывает небезопасную обстановку на дорогах и может привести к возникновению ДТП.</w:t>
      </w:r>
    </w:p>
    <w:p w:rsidR="00F10BF9" w:rsidRDefault="00F10BF9" w:rsidP="00F10BF9">
      <w:r>
        <w:t xml:space="preserve">На сегодняшний день велосипедные дорожки отсутствуют. В качестве </w:t>
      </w:r>
      <w:proofErr w:type="spellStart"/>
      <w:r>
        <w:t>веломаршрутов</w:t>
      </w:r>
      <w:proofErr w:type="spellEnd"/>
      <w:r>
        <w:t xml:space="preserve"> используются дороги и тротуары. Движение велосипедистов осуществляется в соответствии с требованиями ПДД по дорогам общего пользования</w:t>
      </w:r>
    </w:p>
    <w:p w:rsidR="00F10BF9" w:rsidRDefault="00F10BF9" w:rsidP="00F10BF9">
      <w:r>
        <w:t>Основные проблемы велосипедного передвижения:</w:t>
      </w:r>
    </w:p>
    <w:p w:rsidR="00F10BF9" w:rsidRDefault="00F10BF9" w:rsidP="00F10BF9">
      <w:pPr>
        <w:pStyle w:val="aff3"/>
        <w:numPr>
          <w:ilvl w:val="0"/>
          <w:numId w:val="14"/>
        </w:numPr>
        <w:ind w:left="993"/>
      </w:pPr>
      <w:r>
        <w:t>асфальтовое покрытие имеет неровности, ямы;</w:t>
      </w:r>
    </w:p>
    <w:p w:rsidR="00F10BF9" w:rsidRDefault="00F10BF9" w:rsidP="00F10BF9">
      <w:pPr>
        <w:pStyle w:val="aff3"/>
        <w:numPr>
          <w:ilvl w:val="0"/>
          <w:numId w:val="14"/>
        </w:numPr>
        <w:ind w:left="993"/>
        <w:rPr>
          <w:szCs w:val="24"/>
        </w:rPr>
      </w:pPr>
      <w:r>
        <w:rPr>
          <w:szCs w:val="24"/>
        </w:rPr>
        <w:t xml:space="preserve">отсутствуют места хранения велосипедов. </w:t>
      </w:r>
    </w:p>
    <w:p w:rsidR="00F10BF9" w:rsidRDefault="00F10BF9" w:rsidP="00F10BF9">
      <w:pPr>
        <w:pStyle w:val="2"/>
      </w:pPr>
      <w:bookmarkStart w:id="50" w:name="_Toc11416230"/>
      <w:r>
        <w:t>1.8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50"/>
    </w:p>
    <w:p w:rsidR="00F10BF9" w:rsidRDefault="00F10BF9" w:rsidP="00F10BF9">
      <w:proofErr w:type="gramStart"/>
      <w:r>
        <w:t>Важным фактором, влияющим на состояние сооружений и коммуникаций автомобильного транспорта является</w:t>
      </w:r>
      <w:proofErr w:type="gramEnd"/>
      <w:r>
        <w:t xml:space="preserve"> организация движения грузовых транспортных средств.</w:t>
      </w:r>
    </w:p>
    <w:p w:rsidR="00F10BF9" w:rsidRDefault="00F10BF9" w:rsidP="00F10BF9">
      <w:r>
        <w:t xml:space="preserve">Организации, занимающиеся содержанием автомобильных дорог на территории </w:t>
      </w:r>
      <w:proofErr w:type="spellStart"/>
      <w:r>
        <w:t>Западнодвинского</w:t>
      </w:r>
      <w:proofErr w:type="spellEnd"/>
      <w:r>
        <w:t xml:space="preserve"> сельского поседения – ООО «</w:t>
      </w:r>
      <w:proofErr w:type="spellStart"/>
      <w:r>
        <w:t>НОВь</w:t>
      </w:r>
      <w:proofErr w:type="spellEnd"/>
      <w:r>
        <w:t xml:space="preserve">» </w:t>
      </w:r>
      <w:proofErr w:type="gramStart"/>
      <w:r>
        <w:t>и ООО</w:t>
      </w:r>
      <w:proofErr w:type="gramEnd"/>
      <w:r>
        <w:t xml:space="preserve"> «</w:t>
      </w:r>
      <w:proofErr w:type="spellStart"/>
      <w:r>
        <w:t>Запдвиндорстрой</w:t>
      </w:r>
      <w:proofErr w:type="spellEnd"/>
      <w:r>
        <w:t>».</w:t>
      </w:r>
    </w:p>
    <w:p w:rsidR="00F10BF9" w:rsidRDefault="00F10BF9" w:rsidP="00F10BF9">
      <w:r>
        <w:t>Специальная техника для обслуживания дорог у предприятий имеется в достаточном количестве.</w:t>
      </w:r>
    </w:p>
    <w:p w:rsidR="00F10BF9" w:rsidRDefault="00F10BF9" w:rsidP="00F10BF9">
      <w:r>
        <w:t xml:space="preserve">Муниципальным заданием предусмотрена периодичность уборки автомобильных дорог местного значения согласно технической классификации автомобильных дорог. В соответствии с муниципальным заданием производятся работы по распределению </w:t>
      </w:r>
      <w:proofErr w:type="spellStart"/>
      <w:r>
        <w:t>противогололёдных</w:t>
      </w:r>
      <w:proofErr w:type="spellEnd"/>
      <w:r>
        <w:t xml:space="preserve"> материалов, очистке покрытия и обочин от снега (в том числе автобусных остановок, пешеходных переходов, заездных карманов, тротуаров), вывозу снега, очистке дорожных покрытий от мусора, уборке </w:t>
      </w:r>
      <w:proofErr w:type="spellStart"/>
      <w:r>
        <w:t>противогололёдного</w:t>
      </w:r>
      <w:proofErr w:type="spellEnd"/>
      <w:r>
        <w:t xml:space="preserve"> материала, обслуживанию дорожных знаков, разметки, текущего ремонта.</w:t>
      </w:r>
    </w:p>
    <w:p w:rsidR="00F10BF9" w:rsidRDefault="00F10BF9" w:rsidP="00F10BF9">
      <w:r>
        <w:t>В целом, оценку работы транспортных средств коммунальных и дорожных служб можно охарактеризовать как удовлетворительную.</w:t>
      </w:r>
    </w:p>
    <w:p w:rsidR="00F10BF9" w:rsidRDefault="00F10BF9" w:rsidP="00F10BF9">
      <w:pPr>
        <w:pStyle w:val="2"/>
      </w:pPr>
      <w:bookmarkStart w:id="51" w:name="_Toc11416231"/>
      <w:r>
        <w:t>1.9 Анализ уровня безопасности дорожного движения</w:t>
      </w:r>
      <w:bookmarkEnd w:id="51"/>
    </w:p>
    <w:p w:rsidR="00F10BF9" w:rsidRDefault="00F10BF9" w:rsidP="00F10BF9">
      <w: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t>функционирования системы обеспечения безопасности дорожного движения</w:t>
      </w:r>
      <w:proofErr w:type="gramEnd"/>
      <w:r>
        <w:t xml:space="preserve"> и крайне низкой дисциплиной участников дорожного движения.</w:t>
      </w:r>
    </w:p>
    <w:p w:rsidR="00F10BF9" w:rsidRDefault="00F10BF9" w:rsidP="00F10BF9">
      <w:r>
        <w:t xml:space="preserve">Увеличение парка транспортных средств при снижении объемов строительства, реконструкции и </w:t>
      </w:r>
      <w:proofErr w:type="gramStart"/>
      <w:r>
        <w:t>ремонта</w:t>
      </w:r>
      <w:proofErr w:type="gramEnd"/>
      <w:r>
        <w:t xml:space="preserve"> автомобильных дорог, недостаточном финансировании по содержанию автомобильных дорог привели к ухудшению условий движения. Обеспечение безопасности дорожного движения на улицах и автомобильных дорогах муниципального образования, предупреждение дорожно-транспортных происшествий (ДТП) и снижение тяжести их последствий является на сегодня одной из актуальных задач.</w:t>
      </w:r>
    </w:p>
    <w:p w:rsidR="00F10BF9" w:rsidRDefault="00F10BF9" w:rsidP="00F10BF9">
      <w:r>
        <w:t xml:space="preserve">В настоящее время на территории улично-дорожной сети </w:t>
      </w:r>
      <w:proofErr w:type="spellStart"/>
      <w:r>
        <w:t>Западнодвинского</w:t>
      </w:r>
      <w:proofErr w:type="spellEnd"/>
      <w:r>
        <w:t xml:space="preserve"> сельского поселения светофорные объекты отсутствуют.</w:t>
      </w:r>
    </w:p>
    <w:p w:rsidR="00F10BF9" w:rsidRDefault="00F10BF9" w:rsidP="00F10BF9">
      <w:r>
        <w:rPr>
          <w:color w:val="000000"/>
          <w:szCs w:val="24"/>
        </w:rPr>
        <w:lastRenderedPageBreak/>
        <w:t>Количество зарегистрированных ДТП в 2018 году – 15, количество пострадавших человек – 29, количество погибших человек – 1.</w:t>
      </w:r>
    </w:p>
    <w:p w:rsidR="00F10BF9" w:rsidRDefault="00F10BF9" w:rsidP="00F10BF9">
      <w:r>
        <w:t>Основные очаги аварийности не выявлены.</w:t>
      </w:r>
    </w:p>
    <w:p w:rsidR="00F10BF9" w:rsidRDefault="00F10BF9" w:rsidP="00F10BF9">
      <w:pPr>
        <w:rPr>
          <w:highlight w:val="yellow"/>
        </w:rPr>
      </w:pPr>
      <w:r>
        <w:t>Причиной ДТП является комплекс факторов одновременно воздействующих в процессе дорожного движения. Это техническое состояние транспортного средства, состояние дорожного покрытия, погодные условия и многое другое. Основной причиной ДТП является «человеческий фактор», неадекватное поведение человека чаще всего становится источником опасности на дороге.</w:t>
      </w:r>
    </w:p>
    <w:p w:rsidR="00F10BF9" w:rsidRDefault="00F10BF9" w:rsidP="00F10BF9">
      <w:r>
        <w:t>Сопутствующие причины: неудовлетворительное состояние обочин, отсутствие или плохая различимость горизонтальной разметки, отсутствие тротуаров, отсутствие дорожных знаков в необходимых местах, отсутствие или недостаточное освещение.</w:t>
      </w:r>
    </w:p>
    <w:p w:rsidR="00F10BF9" w:rsidRDefault="00F10BF9" w:rsidP="00F10BF9">
      <w:r>
        <w:t xml:space="preserve">Для снижения аварийности сотрудниками ГИБДД ежедневно проводится обследование на предмет выявления недостатков в безопасном содержании улично-дорожной сети. </w:t>
      </w:r>
    </w:p>
    <w:p w:rsidR="00F10BF9" w:rsidRDefault="00F10BF9" w:rsidP="00F10BF9">
      <w: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t>функционирования системы обеспечения безопасности дорожного движения</w:t>
      </w:r>
      <w:proofErr w:type="gramEnd"/>
      <w:r>
        <w:t>.</w:t>
      </w:r>
    </w:p>
    <w:p w:rsidR="00F10BF9" w:rsidRDefault="00F10BF9" w:rsidP="00F10BF9">
      <w:r>
        <w:t>Для эффективного решения проблем, связанных с дорожно-транспортной аварийностью, требуется непрерывно обеспечивать системный подход к реализации мероприятий по повышению безопасности дорожного движения.</w:t>
      </w:r>
    </w:p>
    <w:p w:rsidR="00F10BF9" w:rsidRDefault="00F10BF9" w:rsidP="00F10BF9">
      <w:r>
        <w:t>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w:t>
      </w:r>
    </w:p>
    <w:p w:rsidR="00F10BF9" w:rsidRDefault="00F10BF9" w:rsidP="00F10BF9">
      <w:r>
        <w:t>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w:t>
      </w:r>
    </w:p>
    <w:p w:rsidR="00F10BF9" w:rsidRDefault="00F10BF9" w:rsidP="00F10BF9">
      <w:r>
        <w:t>С целью снижения остроты создавшейся проблемы применение программно-целевого метода позволит добиться:</w:t>
      </w:r>
    </w:p>
    <w:p w:rsidR="00F10BF9" w:rsidRDefault="00F10BF9" w:rsidP="00F10BF9">
      <w:pPr>
        <w:pStyle w:val="a1"/>
        <w:numPr>
          <w:ilvl w:val="0"/>
          <w:numId w:val="15"/>
        </w:numPr>
        <w:ind w:left="993"/>
      </w:pPr>
      <w:r>
        <w:t>координации деятельности органов местного самоуправления в области обеспечения безопасности дорожного движения;</w:t>
      </w:r>
    </w:p>
    <w:p w:rsidR="00F10BF9" w:rsidRDefault="00F10BF9" w:rsidP="00F10BF9">
      <w:pPr>
        <w:pStyle w:val="a1"/>
        <w:numPr>
          <w:ilvl w:val="0"/>
          <w:numId w:val="15"/>
        </w:numPr>
        <w:ind w:left="993"/>
      </w:pPr>
      <w:r>
        <w:t>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F10BF9" w:rsidRDefault="00F10BF9" w:rsidP="00F10BF9">
      <w: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F10BF9" w:rsidRDefault="00F10BF9" w:rsidP="00F10BF9">
      <w:pPr>
        <w:pStyle w:val="2"/>
      </w:pPr>
      <w:bookmarkStart w:id="52" w:name="dst100046"/>
      <w:bookmarkStart w:id="53" w:name="_Toc11416232"/>
      <w:bookmarkEnd w:id="52"/>
      <w:r>
        <w:lastRenderedPageBreak/>
        <w:t>1.10 Оценка уровня негативного воздействия транспортной инфраструктуры на окружающую среду, безопасность и здоровье населения</w:t>
      </w:r>
      <w:bookmarkEnd w:id="53"/>
    </w:p>
    <w:p w:rsidR="00F10BF9" w:rsidRDefault="00F10BF9" w:rsidP="00F10BF9">
      <w:bookmarkStart w:id="54" w:name="_Toc437427538"/>
      <w: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F10BF9" w:rsidRDefault="00F10BF9" w:rsidP="00F10BF9">
      <w: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F10BF9" w:rsidRDefault="00F10BF9" w:rsidP="00F10BF9">
      <w:r>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F10BF9" w:rsidRDefault="00F10BF9" w:rsidP="00F10BF9">
      <w: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t>фотооксиданты</w:t>
      </w:r>
      <w:proofErr w:type="spellEnd"/>
      <w:r>
        <w:t xml:space="preserve">, являющиеся основой «смога». К ним относятся – озон, соединения азота, угарный газ, перекиси и др. </w:t>
      </w:r>
      <w:proofErr w:type="spellStart"/>
      <w:r>
        <w:t>фотооксиданты</w:t>
      </w:r>
      <w:proofErr w:type="spellEnd"/>
      <w:r>
        <w:t xml:space="preserve"> биологически активны, ведут к </w:t>
      </w:r>
      <w:proofErr w:type="gramStart"/>
      <w:r>
        <w:t>росту легочных заболеваний</w:t>
      </w:r>
      <w:proofErr w:type="gramEnd"/>
      <w:r>
        <w:t xml:space="preserve"> людей.</w:t>
      </w:r>
    </w:p>
    <w:p w:rsidR="00F10BF9" w:rsidRDefault="00F10BF9" w:rsidP="00F10BF9">
      <w:r>
        <w:t>4) Большую опасность представляет также свинец и его соединения, входящие в состав этиловой жидкости, которую добавляют в бензин.</w:t>
      </w:r>
    </w:p>
    <w:p w:rsidR="00F10BF9" w:rsidRDefault="00F10BF9" w:rsidP="00F10BF9">
      <w: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F10BF9" w:rsidRDefault="00F10BF9" w:rsidP="00F10BF9">
      <w:r>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F10BF9" w:rsidRDefault="00F10BF9" w:rsidP="00F10BF9">
      <w:r>
        <w:t xml:space="preserve">По данным Доклада об экологической ситуации и об охране окружающей среды в Тверской области в 2018 году, транспорт по-прежнему остается одним из самых крупных загрязнителей окружающей среды на территории Тверской области. 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 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 воздуха. </w:t>
      </w:r>
    </w:p>
    <w:p w:rsidR="00F10BF9" w:rsidRDefault="00F10BF9" w:rsidP="00F10BF9">
      <w:pPr>
        <w:rPr>
          <w:lang w:eastAsia="en-US"/>
        </w:rPr>
      </w:pPr>
      <w:r>
        <w:lastRenderedPageBreak/>
        <w:t xml:space="preserve">Данные о фоновых концентрациях загрязняющих веществ в атмосферном воздухе </w:t>
      </w:r>
      <w:proofErr w:type="spellStart"/>
      <w:r>
        <w:t>Западнодвинского</w:t>
      </w:r>
      <w:proofErr w:type="spellEnd"/>
      <w:r>
        <w:t xml:space="preserve"> сельского поселения отсутствуют.</w:t>
      </w:r>
    </w:p>
    <w:p w:rsidR="00F10BF9" w:rsidRDefault="00F10BF9" w:rsidP="00F10BF9">
      <w:pPr>
        <w:rPr>
          <w:b/>
        </w:rPr>
      </w:pPr>
      <w:r>
        <w:rPr>
          <w:b/>
        </w:rPr>
        <w:t>Атмосферный воздух</w:t>
      </w:r>
      <w:bookmarkEnd w:id="54"/>
    </w:p>
    <w:p w:rsidR="00F10BF9" w:rsidRDefault="00F10BF9" w:rsidP="00F10BF9">
      <w:r>
        <w:t>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w:t>
      </w:r>
      <w:proofErr w:type="gramStart"/>
      <w:r>
        <w:t>ств в пр</w:t>
      </w:r>
      <w:proofErr w:type="gramEnd"/>
      <w:r>
        <w:t>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w:t>
      </w:r>
      <w:proofErr w:type="gramStart"/>
      <w:r>
        <w:t>ств в пр</w:t>
      </w:r>
      <w:proofErr w:type="gramEnd"/>
      <w:r>
        <w:t>иземном слое. Дожди также способствуют очищению воздуха.</w:t>
      </w:r>
    </w:p>
    <w:p w:rsidR="00F10BF9" w:rsidRDefault="00F10BF9" w:rsidP="00F10BF9">
      <w:r>
        <w:t xml:space="preserve">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 </w:t>
      </w:r>
    </w:p>
    <w:p w:rsidR="00F10BF9" w:rsidRDefault="00F10BF9" w:rsidP="00F10BF9">
      <w:r>
        <w:t>В отдельные периоды, когда метеорологические условия способствуют накоплению загрязняющих веществ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p>
    <w:p w:rsidR="00F10BF9" w:rsidRDefault="00F10BF9" w:rsidP="00F10BF9">
      <w:r>
        <w:t>Характеризуя выбросы от передвижных источников загрязнения атмосферы, следует отметить, что сравнительно небольшая доля таких веществ в общей массе выбросов, как и в прошлые периоды, занимает особое положение, по следующим причинам:</w:t>
      </w:r>
    </w:p>
    <w:p w:rsidR="00F10BF9" w:rsidRDefault="00F10BF9" w:rsidP="00F10BF9">
      <w:pPr>
        <w:pStyle w:val="a1"/>
        <w:numPr>
          <w:ilvl w:val="0"/>
          <w:numId w:val="16"/>
        </w:numPr>
        <w:ind w:left="993"/>
      </w:pPr>
      <w:r>
        <w:t>количество передвижных источников постоянно увеличивается;</w:t>
      </w:r>
    </w:p>
    <w:p w:rsidR="00F10BF9" w:rsidRDefault="00F10BF9" w:rsidP="00F10BF9">
      <w:pPr>
        <w:pStyle w:val="a1"/>
        <w:numPr>
          <w:ilvl w:val="0"/>
          <w:numId w:val="16"/>
        </w:numPr>
        <w:ind w:left="993"/>
      </w:pPr>
      <w:r>
        <w:t xml:space="preserve">компонентный состав выбросов содержит более 200 вредных веществ, включая </w:t>
      </w:r>
      <w:proofErr w:type="spellStart"/>
      <w:r>
        <w:t>высокоопасные</w:t>
      </w:r>
      <w:proofErr w:type="spellEnd"/>
      <w:r>
        <w:t>, являющиеся активными канцерогенами (</w:t>
      </w:r>
      <w:proofErr w:type="spellStart"/>
      <w:r>
        <w:t>бен</w:t>
      </w:r>
      <w:proofErr w:type="gramStart"/>
      <w:r>
        <w:t>з</w:t>
      </w:r>
      <w:proofErr w:type="spellEnd"/>
      <w:r>
        <w:t>(</w:t>
      </w:r>
      <w:proofErr w:type="gramEnd"/>
      <w:r>
        <w:t>а)</w:t>
      </w:r>
      <w:proofErr w:type="spellStart"/>
      <w:r>
        <w:t>пирен</w:t>
      </w:r>
      <w:proofErr w:type="spellEnd"/>
      <w:r>
        <w:t>);</w:t>
      </w:r>
    </w:p>
    <w:p w:rsidR="00F10BF9" w:rsidRDefault="00F10BF9" w:rsidP="00F10BF9">
      <w:pPr>
        <w:pStyle w:val="a1"/>
        <w:numPr>
          <w:ilvl w:val="0"/>
          <w:numId w:val="16"/>
        </w:numPr>
        <w:ind w:left="993"/>
      </w:pPr>
      <w:r>
        <w:t>низкое расположение точек выброса ЗВ способствует непосредственному воздействию на окружающую среду и человека;</w:t>
      </w:r>
    </w:p>
    <w:p w:rsidR="00F10BF9" w:rsidRDefault="00F10BF9" w:rsidP="00F10BF9">
      <w:pPr>
        <w:pStyle w:val="a1"/>
        <w:numPr>
          <w:ilvl w:val="0"/>
          <w:numId w:val="16"/>
        </w:numPr>
        <w:ind w:left="993"/>
      </w:pPr>
      <w:r>
        <w:t>высокая степень скопления таких компонентов на сравнительно небольшой территории населенных пунктов и вдоль транспортных путей усиливает их суммарный эффект;</w:t>
      </w:r>
    </w:p>
    <w:p w:rsidR="00F10BF9" w:rsidRDefault="00F10BF9" w:rsidP="00F10BF9">
      <w:pPr>
        <w:pStyle w:val="a1"/>
        <w:numPr>
          <w:ilvl w:val="0"/>
          <w:numId w:val="16"/>
        </w:numPr>
        <w:ind w:left="993"/>
      </w:pPr>
      <w:r>
        <w:t>значительная степень урбанизации региона и недостаточный показатель пропускной способности дорожной сети, а также отсутствие защитных зеленых полос вдоль дорог либо их явная недостаточность приводят к усилению негативного воздействия данного вида загрязнения.</w:t>
      </w:r>
    </w:p>
    <w:p w:rsidR="00F10BF9" w:rsidRDefault="00F10BF9" w:rsidP="00F10BF9">
      <w:r>
        <w:lastRenderedPageBreak/>
        <w:t>В целях стимулирования перевода автотранспорта на газомоторное топливо в Тверской области для автотранспорта, использующего природный газ в качестве моторного топлива, транспортный налог снижен в два раза.</w:t>
      </w:r>
    </w:p>
    <w:p w:rsidR="00F10BF9" w:rsidRDefault="00F10BF9" w:rsidP="00F10BF9">
      <w:pPr>
        <w:rPr>
          <w:b/>
          <w:lang w:eastAsia="en-US"/>
        </w:rPr>
      </w:pPr>
      <w:bookmarkStart w:id="55" w:name="_Toc437427539"/>
      <w:r>
        <w:rPr>
          <w:b/>
        </w:rPr>
        <w:t>Водные объекты</w:t>
      </w:r>
      <w:bookmarkEnd w:id="55"/>
    </w:p>
    <w:p w:rsidR="00F10BF9" w:rsidRDefault="00F10BF9" w:rsidP="00F10BF9">
      <w:r>
        <w:t xml:space="preserve">Загрязнение поверхностных вод происходит за счет сброса хозяйственно-бытовых стоков и смыва поверхностных стоков с территорий населенных пунктов и производственных площадок. </w:t>
      </w:r>
    </w:p>
    <w:p w:rsidR="00F10BF9" w:rsidRDefault="00F10BF9" w:rsidP="00F10BF9">
      <w:pPr>
        <w:ind w:firstLine="720"/>
      </w:pPr>
      <w:r>
        <w:t xml:space="preserve">В пределах </w:t>
      </w:r>
      <w:proofErr w:type="spellStart"/>
      <w:r>
        <w:t>водоохранной</w:t>
      </w:r>
      <w:proofErr w:type="spellEnd"/>
      <w:r>
        <w:t xml:space="preserve"> зоны запрещаются:</w:t>
      </w:r>
    </w:p>
    <w:p w:rsidR="00F10BF9" w:rsidRDefault="00F10BF9" w:rsidP="00F10BF9">
      <w:pPr>
        <w:pStyle w:val="a1"/>
        <w:tabs>
          <w:tab w:val="left" w:pos="1134"/>
        </w:tabs>
        <w:ind w:left="993"/>
      </w:pPr>
      <w:r>
        <w:t>проведение авиационных работ;</w:t>
      </w:r>
    </w:p>
    <w:p w:rsidR="00F10BF9" w:rsidRDefault="00F10BF9" w:rsidP="00F10BF9">
      <w:pPr>
        <w:pStyle w:val="a1"/>
        <w:tabs>
          <w:tab w:val="left" w:pos="1134"/>
        </w:tabs>
        <w:ind w:left="993"/>
      </w:pPr>
      <w:r>
        <w:t>заправка топливом, мойка и ремонт автомобилей и других машин и механизмов;</w:t>
      </w:r>
    </w:p>
    <w:p w:rsidR="00F10BF9" w:rsidRDefault="00F10BF9" w:rsidP="00F10BF9">
      <w:pPr>
        <w:pStyle w:val="a1"/>
        <w:tabs>
          <w:tab w:val="left" w:pos="1134"/>
        </w:tabs>
        <w:ind w:left="993"/>
      </w:pPr>
      <w:r>
        <w:t>размещение стоянок транспортных средств.</w:t>
      </w:r>
    </w:p>
    <w:p w:rsidR="00F10BF9" w:rsidRDefault="00F10BF9" w:rsidP="00F10BF9">
      <w:proofErr w:type="gramStart"/>
      <w:r>
        <w:t xml:space="preserve">Для обеспечения требуемых гигиенических норм содержания в приземном слое атмосферы загрязняющих веществ, уменьшения отрицательного влияния источников загрязнения на население согласно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необходимо определение и установление санитарно-защитных зон, которая должна отделять объекты негативного воздействия от жилой застройки и социально значимых объектов.</w:t>
      </w:r>
      <w:proofErr w:type="gramEnd"/>
      <w:r>
        <w:t xml:space="preserve"> В большинстве санитарно-защитных зон, установленных от производственных объектов, расположена жилая застройка, что является грубым нарушением действующего </w:t>
      </w:r>
      <w:proofErr w:type="spellStart"/>
      <w:r>
        <w:t>санитарногигиенического</w:t>
      </w:r>
      <w:proofErr w:type="spellEnd"/>
      <w:r>
        <w:t xml:space="preserve"> законодательства.</w:t>
      </w:r>
    </w:p>
    <w:p w:rsidR="00F10BF9" w:rsidRDefault="00F10BF9" w:rsidP="00F10BF9">
      <w:r>
        <w:t>Учитывая сложившуюся планировочную структуру муниципального образования и характер дорожно-транспортной сети (наличие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F10BF9" w:rsidRDefault="00F10BF9" w:rsidP="00F10BF9">
      <w:pPr>
        <w:pStyle w:val="2"/>
      </w:pPr>
      <w:bookmarkStart w:id="56" w:name="dst100047"/>
      <w:bookmarkStart w:id="57" w:name="_Toc11416233"/>
      <w:bookmarkEnd w:id="56"/>
      <w:r>
        <w:t xml:space="preserve">1.11 Характеристика существующих условий и перспектив развития и размещения транспортной инфраструктуры </w:t>
      </w:r>
      <w:proofErr w:type="spellStart"/>
      <w:r>
        <w:t>Западнодвинского</w:t>
      </w:r>
      <w:proofErr w:type="spellEnd"/>
      <w:r>
        <w:t xml:space="preserve"> сельского поселения</w:t>
      </w:r>
      <w:bookmarkEnd w:id="57"/>
    </w:p>
    <w:p w:rsidR="00F10BF9" w:rsidRDefault="00F10BF9" w:rsidP="00F10BF9">
      <w:r>
        <w:t xml:space="preserve">В </w:t>
      </w:r>
      <w:proofErr w:type="spellStart"/>
      <w:r>
        <w:t>Западнодвинском</w:t>
      </w:r>
      <w:proofErr w:type="spellEnd"/>
      <w:r>
        <w:t xml:space="preserve"> </w:t>
      </w:r>
      <w:proofErr w:type="gramStart"/>
      <w:r>
        <w:t>сельском</w:t>
      </w:r>
      <w:proofErr w:type="gramEnd"/>
      <w:r>
        <w:t xml:space="preserve"> </w:t>
      </w:r>
      <w:proofErr w:type="spellStart"/>
      <w:r>
        <w:t>поседлении</w:t>
      </w:r>
      <w:proofErr w:type="spellEnd"/>
      <w:r>
        <w:t xml:space="preserve"> обслуживание транспортных средств осуществляется на станциях технического обслуживания автотранспорта и автозаправочных станциях.</w:t>
      </w:r>
    </w:p>
    <w:p w:rsidR="00F10BF9" w:rsidRDefault="00F10BF9" w:rsidP="00F10BF9">
      <w:r>
        <w:t xml:space="preserve">На территории </w:t>
      </w:r>
      <w:proofErr w:type="spellStart"/>
      <w:r>
        <w:t>Западнодвинского</w:t>
      </w:r>
      <w:proofErr w:type="spellEnd"/>
      <w:r>
        <w:t xml:space="preserve"> сельского поселения расположены следующие действующие объекты обслуживания транспортной инфраструктуры: АЗС в д. </w:t>
      </w:r>
      <w:proofErr w:type="spellStart"/>
      <w:r>
        <w:t>Трофимово</w:t>
      </w:r>
      <w:proofErr w:type="spellEnd"/>
      <w:r>
        <w:t>.</w:t>
      </w:r>
    </w:p>
    <w:p w:rsidR="00F10BF9" w:rsidRDefault="00F10BF9" w:rsidP="00F10BF9">
      <w:r>
        <w:t>Часть транспорта обслуживается в гаражных кооперативах, расположенных на территориях населенных пунктов.</w:t>
      </w:r>
    </w:p>
    <w:p w:rsidR="00F10BF9" w:rsidRDefault="00F10BF9" w:rsidP="00F10BF9">
      <w:r>
        <w:t>Хранение личного транспорта на территории индивидуальной жилой застройки осуществляется в границах личных участков.</w:t>
      </w:r>
    </w:p>
    <w:p w:rsidR="00F10BF9" w:rsidRDefault="00F10BF9" w:rsidP="00F10BF9">
      <w:r>
        <w:t>Жители многоквартирной жилой застройки осуществляют хранение личного транспорта на придомовых стоянках и в гаражах индивидуального транспорта.</w:t>
      </w:r>
    </w:p>
    <w:p w:rsidR="00F10BF9" w:rsidRDefault="00F10BF9" w:rsidP="00F10BF9">
      <w:pPr>
        <w:rPr>
          <w:b/>
          <w:lang w:eastAsia="en-US"/>
        </w:rPr>
      </w:pPr>
      <w:r>
        <w:rPr>
          <w:b/>
        </w:rPr>
        <w:t>Транспортные коридоры федерального и регионального значения.</w:t>
      </w:r>
    </w:p>
    <w:p w:rsidR="00F10BF9" w:rsidRDefault="00F10BF9" w:rsidP="00F10BF9">
      <w:r>
        <w:t>До 2030 года на территории Поселения предусмотрены следующие инфраструктурные проекты федерального и регионального значения:</w:t>
      </w:r>
    </w:p>
    <w:p w:rsidR="00F10BF9" w:rsidRDefault="00F10BF9" w:rsidP="00F10BF9">
      <w:r>
        <w:lastRenderedPageBreak/>
        <w:t>модернизация существующей автодороги М-9 "Балтия". Предполагается развитие федеральной дороги М-9 "Балтия" на участке граница Московской области – граница Псковской области.</w:t>
      </w:r>
    </w:p>
    <w:p w:rsidR="00F10BF9" w:rsidRDefault="00F10BF9" w:rsidP="00F10BF9">
      <w:pPr>
        <w:rPr>
          <w:b/>
        </w:rPr>
      </w:pPr>
      <w:r>
        <w:rPr>
          <w:b/>
        </w:rPr>
        <w:t>Опорная автодорожная сеть поселения.</w:t>
      </w:r>
    </w:p>
    <w:p w:rsidR="00F10BF9" w:rsidRDefault="00F10BF9" w:rsidP="00F10BF9">
      <w:pPr>
        <w:jc w:val="right"/>
      </w:pPr>
      <w:r>
        <w:t>Таблица 1.9</w:t>
      </w:r>
    </w:p>
    <w:p w:rsidR="00F10BF9" w:rsidRDefault="00F10BF9" w:rsidP="00F10BF9">
      <w:pPr>
        <w:jc w:val="center"/>
      </w:pPr>
      <w:r>
        <w:t>Развитие автодорожной сети поселения до 2030 года</w:t>
      </w:r>
    </w:p>
    <w:tbl>
      <w:tblPr>
        <w:tblW w:w="93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0"/>
        <w:gridCol w:w="1558"/>
        <w:gridCol w:w="425"/>
        <w:gridCol w:w="1683"/>
        <w:gridCol w:w="708"/>
        <w:gridCol w:w="991"/>
        <w:gridCol w:w="885"/>
        <w:gridCol w:w="885"/>
        <w:gridCol w:w="885"/>
        <w:gridCol w:w="885"/>
      </w:tblGrid>
      <w:tr w:rsidR="00F10BF9" w:rsidTr="00F10BF9">
        <w:trPr>
          <w:tblHeader/>
        </w:trPr>
        <w:tc>
          <w:tcPr>
            <w:tcW w:w="409"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Наименование дороги</w:t>
            </w: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Вид работ</w:t>
            </w:r>
          </w:p>
        </w:tc>
        <w:tc>
          <w:tcPr>
            <w:tcW w:w="1684"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Обоснование необходимости создания автодорожного маршрута</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Год</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 xml:space="preserve">Протяженность в границах поселения, </w:t>
            </w:r>
            <w:proofErr w:type="gramStart"/>
            <w:r>
              <w:rPr>
                <w:b/>
              </w:rPr>
              <w:t>км</w:t>
            </w:r>
            <w:proofErr w:type="gramEnd"/>
          </w:p>
        </w:tc>
        <w:tc>
          <w:tcPr>
            <w:tcW w:w="1772" w:type="dxa"/>
            <w:gridSpan w:val="2"/>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Покрытие</w:t>
            </w:r>
          </w:p>
        </w:tc>
        <w:tc>
          <w:tcPr>
            <w:tcW w:w="1772" w:type="dxa"/>
            <w:gridSpan w:val="2"/>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Категория</w:t>
            </w:r>
          </w:p>
        </w:tc>
      </w:tr>
      <w:tr w:rsidR="00F10BF9" w:rsidTr="00F10BF9">
        <w:trPr>
          <w:tblHeader/>
        </w:trPr>
        <w:tc>
          <w:tcPr>
            <w:tcW w:w="409"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val="en-US" w:eastAsia="en-US" w:bidi="en-US"/>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val="en-US" w:eastAsia="en-US" w:bidi="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существующее</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проектируемое</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существующая</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lang w:eastAsia="en-US"/>
              </w:rPr>
            </w:pPr>
            <w:r>
              <w:rPr>
                <w:b/>
              </w:rPr>
              <w:t>перспективная</w:t>
            </w:r>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Участок а/</w:t>
            </w:r>
            <w:proofErr w:type="spellStart"/>
            <w:r>
              <w:t>д</w:t>
            </w:r>
            <w:proofErr w:type="spellEnd"/>
            <w:r>
              <w:t xml:space="preserve"> Западная Двина – Котово – </w:t>
            </w:r>
            <w:proofErr w:type="spellStart"/>
            <w:r>
              <w:t>Улин</w:t>
            </w:r>
            <w:proofErr w:type="spellEnd"/>
            <w:r>
              <w:t xml:space="preserve"> от г</w:t>
            </w:r>
            <w:proofErr w:type="gramStart"/>
            <w:r>
              <w:t>.З</w:t>
            </w:r>
            <w:proofErr w:type="gramEnd"/>
            <w:r>
              <w:t>ападная Двина до д.Котово</w:t>
            </w:r>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Обеспечение круглогодичного транспортного обслуживания населенных пунктов</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2020-2024</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5,2</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асфальт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б</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 xml:space="preserve">Котово – Жданово – </w:t>
            </w:r>
            <w:proofErr w:type="spellStart"/>
            <w:r>
              <w:t>Дрогалово</w:t>
            </w:r>
            <w:proofErr w:type="spellEnd"/>
            <w:r>
              <w:t xml:space="preserve"> – </w:t>
            </w:r>
            <w:proofErr w:type="spellStart"/>
            <w:r>
              <w:t>Каськово</w:t>
            </w:r>
            <w:proofErr w:type="spellEnd"/>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С</w:t>
            </w:r>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2020-2024</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10,2</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грунт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асфальт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б</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3</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Участок а/</w:t>
            </w:r>
            <w:proofErr w:type="spellStart"/>
            <w:r>
              <w:t>д</w:t>
            </w:r>
            <w:proofErr w:type="spellEnd"/>
            <w:r>
              <w:t xml:space="preserve"> Западная Двина – Котово – </w:t>
            </w:r>
            <w:proofErr w:type="spellStart"/>
            <w:r>
              <w:t>Улин</w:t>
            </w:r>
            <w:proofErr w:type="spellEnd"/>
            <w:r>
              <w:t xml:space="preserve"> от д</w:t>
            </w:r>
            <w:proofErr w:type="gramStart"/>
            <w:r>
              <w:t>.К</w:t>
            </w:r>
            <w:proofErr w:type="gramEnd"/>
            <w:r>
              <w:t xml:space="preserve">отово до </w:t>
            </w:r>
            <w:proofErr w:type="spellStart"/>
            <w:r>
              <w:t>д.Улин</w:t>
            </w:r>
            <w:proofErr w:type="spellEnd"/>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2020-2024</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5,4</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асфальт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highlight w:val="yellow"/>
                <w:lang w:eastAsia="en-US"/>
              </w:rPr>
            </w:pPr>
            <w:proofErr w:type="spellStart"/>
            <w:r>
              <w:t>IV</w:t>
            </w:r>
            <w:proofErr w:type="gramStart"/>
            <w:r>
              <w:t>б</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4</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Участок а/</w:t>
            </w:r>
            <w:proofErr w:type="spellStart"/>
            <w:r>
              <w:t>д</w:t>
            </w:r>
            <w:proofErr w:type="spellEnd"/>
            <w:r>
              <w:t xml:space="preserve"> «Москва – Рига» – </w:t>
            </w:r>
            <w:proofErr w:type="spellStart"/>
            <w:r>
              <w:t>Улин</w:t>
            </w:r>
            <w:proofErr w:type="spellEnd"/>
            <w:r>
              <w:t xml:space="preserve"> от </w:t>
            </w:r>
            <w:proofErr w:type="spellStart"/>
            <w:r>
              <w:t>д</w:t>
            </w:r>
            <w:proofErr w:type="gramStart"/>
            <w:r>
              <w:t>.Т</w:t>
            </w:r>
            <w:proofErr w:type="gramEnd"/>
            <w:r>
              <w:t>рофимово</w:t>
            </w:r>
            <w:proofErr w:type="spellEnd"/>
            <w:r>
              <w:t xml:space="preserve"> до </w:t>
            </w:r>
            <w:proofErr w:type="spellStart"/>
            <w:r>
              <w:t>д.Улин</w:t>
            </w:r>
            <w:proofErr w:type="spellEnd"/>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2020-2024</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2,2</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асфальт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б</w:t>
            </w:r>
            <w:proofErr w:type="spellEnd"/>
            <w:proofErr w:type="gramEnd"/>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highlight w:val="yellow"/>
                <w:lang w:eastAsia="en-US"/>
              </w:rPr>
            </w:pPr>
            <w:proofErr w:type="spellStart"/>
            <w:r>
              <w:t>IV</w:t>
            </w:r>
            <w:proofErr w:type="gramStart"/>
            <w:r>
              <w:t>б</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5</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 xml:space="preserve">Велеса – </w:t>
            </w:r>
            <w:proofErr w:type="spellStart"/>
            <w:r>
              <w:t>Ботино</w:t>
            </w:r>
            <w:proofErr w:type="spellEnd"/>
            <w:r>
              <w:t xml:space="preserve"> – </w:t>
            </w:r>
            <w:proofErr w:type="spellStart"/>
            <w:r>
              <w:t>Барлово</w:t>
            </w:r>
            <w:proofErr w:type="spellEnd"/>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 xml:space="preserve">Программа строительства обходов населенных пунктов. </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2020-2024</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7,2</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 грунт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асфальт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а</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6</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Улин</w:t>
            </w:r>
            <w:proofErr w:type="spellEnd"/>
            <w:r>
              <w:t xml:space="preserve"> – Дедово </w:t>
            </w:r>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 xml:space="preserve">Обеспечение круглогодичного транспортного обслуживания населенных пунктов. </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3,0</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грунт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7</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Хотино</w:t>
            </w:r>
            <w:proofErr w:type="spellEnd"/>
            <w:r>
              <w:t xml:space="preserve"> – Новая </w:t>
            </w:r>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КР</w:t>
            </w:r>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8</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 xml:space="preserve">Дуброво – </w:t>
            </w:r>
            <w:proofErr w:type="spellStart"/>
            <w:r>
              <w:t>Лазарево</w:t>
            </w:r>
            <w:proofErr w:type="spellEnd"/>
            <w:r>
              <w:t xml:space="preserve"> </w:t>
            </w:r>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0,5</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грунт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9</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rPr>
                <w:rFonts w:cs="Courier New"/>
              </w:rPr>
              <w:t>Сосвятское</w:t>
            </w:r>
            <w:proofErr w:type="spellEnd"/>
            <w:r>
              <w:rPr>
                <w:rFonts w:cs="Courier New"/>
              </w:rPr>
              <w:t xml:space="preserve"> – </w:t>
            </w:r>
            <w:proofErr w:type="spellStart"/>
            <w:r>
              <w:rPr>
                <w:rFonts w:cs="Courier New"/>
              </w:rPr>
              <w:t>Барино</w:t>
            </w:r>
            <w:proofErr w:type="spellEnd"/>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2,6</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грунт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б</w:t>
            </w:r>
            <w:proofErr w:type="spellEnd"/>
            <w:proofErr w:type="gramEnd"/>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б</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10</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rPr>
                <w:rFonts w:cs="Courier New"/>
              </w:rPr>
              <w:t>М-9 – Сеньково</w:t>
            </w:r>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2,6</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грунт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r>
      <w:tr w:rsidR="00F10BF9" w:rsidTr="00F10BF9">
        <w:tc>
          <w:tcPr>
            <w:tcW w:w="4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11</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 xml:space="preserve">Подъезд к </w:t>
            </w:r>
            <w:proofErr w:type="spellStart"/>
            <w:r>
              <w:lastRenderedPageBreak/>
              <w:t>д</w:t>
            </w:r>
            <w:proofErr w:type="gramStart"/>
            <w:r>
              <w:t>,З</w:t>
            </w:r>
            <w:proofErr w:type="gramEnd"/>
            <w:r>
              <w:t>аиловье</w:t>
            </w:r>
            <w:proofErr w:type="spellEnd"/>
          </w:p>
        </w:tc>
        <w:tc>
          <w:tcPr>
            <w:tcW w:w="42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gramStart"/>
            <w:r>
              <w:lastRenderedPageBreak/>
              <w:t>Р</w:t>
            </w:r>
            <w:proofErr w:type="gramEnd"/>
          </w:p>
        </w:tc>
        <w:tc>
          <w:tcPr>
            <w:tcW w:w="168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то же</w:t>
            </w:r>
          </w:p>
        </w:tc>
        <w:tc>
          <w:tcPr>
            <w:tcW w:w="70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w:t>
            </w:r>
            <w:r>
              <w:lastRenderedPageBreak/>
              <w:t>2030</w:t>
            </w:r>
          </w:p>
        </w:tc>
        <w:tc>
          <w:tcPr>
            <w:tcW w:w="992"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lastRenderedPageBreak/>
              <w:t>1,3</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грунт</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гравий</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w:t>
            </w:r>
          </w:p>
        </w:tc>
        <w:tc>
          <w:tcPr>
            <w:tcW w:w="886"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proofErr w:type="spellStart"/>
            <w:r>
              <w:t>IV</w:t>
            </w:r>
            <w:proofErr w:type="gramStart"/>
            <w:r>
              <w:t>в</w:t>
            </w:r>
            <w:proofErr w:type="spellEnd"/>
            <w:proofErr w:type="gramEnd"/>
          </w:p>
        </w:tc>
      </w:tr>
    </w:tbl>
    <w:p w:rsidR="00F10BF9" w:rsidRDefault="00F10BF9" w:rsidP="00F10BF9">
      <w:pPr>
        <w:shd w:val="clear" w:color="auto" w:fill="FFFFFF"/>
        <w:rPr>
          <w:iCs/>
          <w:spacing w:val="-1"/>
          <w:szCs w:val="25"/>
          <w:lang w:eastAsia="en-US"/>
        </w:rPr>
      </w:pPr>
    </w:p>
    <w:p w:rsidR="00F10BF9" w:rsidRDefault="00F10BF9" w:rsidP="00F10BF9">
      <w:r>
        <w:t>Внутриселенную автодорожную сеть поселения желательно развивать на базе проектов и программ совместного частного и государственного инвестирования. В основе таких программ должны лежать интересы и ответственность коренных жителей и рекреационного населения. Эффективность строительства можно повысить за счет передачи части функций управления проектами непосредственно жителям, которые заинтересованы в их реализации.</w:t>
      </w:r>
    </w:p>
    <w:p w:rsidR="00F10BF9" w:rsidRDefault="00F10BF9" w:rsidP="00F10BF9">
      <w:pPr>
        <w:shd w:val="clear" w:color="auto" w:fill="FFFFFF"/>
        <w:rPr>
          <w:b/>
          <w:bCs/>
        </w:rPr>
      </w:pPr>
      <w:r>
        <w:rPr>
          <w:b/>
          <w:bCs/>
          <w:spacing w:val="-6"/>
          <w:szCs w:val="25"/>
        </w:rPr>
        <w:t>Улицы и дороги в населенных пунктах</w:t>
      </w:r>
    </w:p>
    <w:p w:rsidR="00F10BF9" w:rsidRDefault="00F10BF9" w:rsidP="00F10BF9">
      <w:pPr>
        <w:shd w:val="clear" w:color="auto" w:fill="FFFFFF"/>
        <w:rPr>
          <w:spacing w:val="2"/>
        </w:rPr>
      </w:pPr>
      <w:r>
        <w:rPr>
          <w:spacing w:val="2"/>
        </w:rPr>
        <w:t>В поселении следует формировать единую систему транспорта и улично-дорожной сети, обеспечивающую удобные, быстрые и безопасные транспортные связи со всеми функциональными зонами, с другими населенными пунктами системы расселения, местами размещения производительных сил, объектами внешнего транспорта и автомобильными дорогами общей сети.</w:t>
      </w:r>
    </w:p>
    <w:p w:rsidR="00F10BF9" w:rsidRDefault="00F10BF9" w:rsidP="00F10BF9">
      <w:pPr>
        <w:shd w:val="clear" w:color="auto" w:fill="FFFFFF"/>
      </w:pPr>
      <w:r>
        <w:rPr>
          <w:spacing w:val="2"/>
        </w:rPr>
        <w:t xml:space="preserve">Поселковые дороги должны осуществлять связь сельских населенных пунктов с </w:t>
      </w:r>
      <w:r>
        <w:rPr>
          <w:spacing w:val="1"/>
        </w:rPr>
        <w:t xml:space="preserve">внешними дорогами общей сети, главные улицы – связь жилых территорий с общественным </w:t>
      </w:r>
      <w:r>
        <w:t>центром, а основные улицы – связь жилых территорий с главной улицей.</w:t>
      </w:r>
    </w:p>
    <w:p w:rsidR="00F10BF9" w:rsidRDefault="00F10BF9" w:rsidP="00F10BF9">
      <w:pPr>
        <w:shd w:val="clear" w:color="auto" w:fill="FFFFFF"/>
        <w:rPr>
          <w:spacing w:val="1"/>
        </w:rPr>
      </w:pPr>
      <w:r>
        <w:rPr>
          <w:spacing w:val="1"/>
        </w:rPr>
        <w:t>На сегодняшний день в поселении в большинстве населенных пунктов улично-дорожная сеть представлена грунтовыми, либо полевыми дорогами.</w:t>
      </w:r>
    </w:p>
    <w:p w:rsidR="00F10BF9" w:rsidRDefault="00F10BF9" w:rsidP="00F10BF9">
      <w:pPr>
        <w:shd w:val="clear" w:color="auto" w:fill="FFFFFF"/>
        <w:rPr>
          <w:spacing w:val="1"/>
        </w:rPr>
      </w:pPr>
      <w:r>
        <w:rPr>
          <w:spacing w:val="1"/>
        </w:rPr>
        <w:t>В административном центре поселения п. Велеса необходимо строительство улучшенного покрытия на основных улицах общей протяженностью около 3 км. В настоящее время уличная сеть в п. Велеса представлена дорогами без покрытия.</w:t>
      </w:r>
    </w:p>
    <w:p w:rsidR="00F10BF9" w:rsidRDefault="00F10BF9" w:rsidP="00F10BF9">
      <w:pPr>
        <w:shd w:val="clear" w:color="auto" w:fill="FFFFFF"/>
        <w:rPr>
          <w:b/>
          <w:spacing w:val="1"/>
        </w:rPr>
      </w:pPr>
      <w:r>
        <w:rPr>
          <w:b/>
          <w:spacing w:val="1"/>
        </w:rPr>
        <w:t>Маршруты пассажирского автотранспорта</w:t>
      </w:r>
    </w:p>
    <w:p w:rsidR="00F10BF9" w:rsidRDefault="00F10BF9" w:rsidP="00F10BF9">
      <w:r>
        <w:t xml:space="preserve">Автобусное сообщение в поселении осуществляется от автостанции, расположенной в </w:t>
      </w:r>
      <w:proofErr w:type="gramStart"/>
      <w:r>
        <w:t>г</w:t>
      </w:r>
      <w:proofErr w:type="gramEnd"/>
      <w:r>
        <w:t xml:space="preserve">. Западная Двина. </w:t>
      </w:r>
    </w:p>
    <w:p w:rsidR="00F10BF9" w:rsidRDefault="00F10BF9" w:rsidP="00F10BF9">
      <w:pPr>
        <w:shd w:val="clear" w:color="auto" w:fill="FFFFFF"/>
        <w:rPr>
          <w:spacing w:val="1"/>
        </w:rPr>
      </w:pPr>
      <w:r>
        <w:t>Через Поселение осуществляется междугороднее автобусное сообщение по трассе М-9.</w:t>
      </w:r>
    </w:p>
    <w:p w:rsidR="00F10BF9" w:rsidRDefault="00F10BF9" w:rsidP="00F10BF9">
      <w:r>
        <w:t xml:space="preserve">По мере улучшения межселенных автодорог необходимо расширять и оптимизировать маршруты общественного автомобильного транспорта. В этой связи СТП Района предусмотрена организация одного </w:t>
      </w:r>
      <w:proofErr w:type="gramStart"/>
      <w:r>
        <w:t>пригородных</w:t>
      </w:r>
      <w:proofErr w:type="gramEnd"/>
      <w:r>
        <w:t xml:space="preserve"> автобусного маршрута на вновь построенной автодороге:</w:t>
      </w:r>
    </w:p>
    <w:p w:rsidR="00F10BF9" w:rsidRDefault="00F10BF9" w:rsidP="00F10BF9">
      <w:pPr>
        <w:numPr>
          <w:ilvl w:val="0"/>
          <w:numId w:val="17"/>
        </w:numPr>
        <w:tabs>
          <w:tab w:val="left" w:pos="993"/>
        </w:tabs>
        <w:spacing w:after="0" w:line="240" w:lineRule="auto"/>
        <w:ind w:left="993" w:hanging="426"/>
        <w:contextualSpacing/>
        <w:jc w:val="both"/>
      </w:pPr>
      <w:r>
        <w:t xml:space="preserve">Западная Двина – Котово – </w:t>
      </w:r>
      <w:proofErr w:type="spellStart"/>
      <w:r>
        <w:t>Каськово</w:t>
      </w:r>
      <w:proofErr w:type="spellEnd"/>
      <w:r>
        <w:t xml:space="preserve"> – </w:t>
      </w:r>
      <w:proofErr w:type="spellStart"/>
      <w:r>
        <w:t>Пятиусово</w:t>
      </w:r>
      <w:proofErr w:type="spellEnd"/>
      <w:r>
        <w:t xml:space="preserve"> – Старая Торопа.</w:t>
      </w:r>
    </w:p>
    <w:p w:rsidR="00F10BF9" w:rsidRDefault="00F10BF9" w:rsidP="00F10BF9">
      <w:r>
        <w:t>Первоочередной задачей развития общественного транспорта в районе является оптимизация связи населенных пунктов с ключевыми центрами системы расселения.</w:t>
      </w:r>
    </w:p>
    <w:p w:rsidR="00F10BF9" w:rsidRDefault="00F10BF9" w:rsidP="00F10BF9">
      <w:r>
        <w:t xml:space="preserve">В перспективе, после должного развития центров кустовой и первичной подсистем расселения, необходимо рассмотреть вопрос организации маршрутов регулярных перевозок в границах сельских поселений. В поселении это может быть маршрут (один или несколько), объединяющий в единую транспортную сеть населенные пункты: Бибирево, </w:t>
      </w:r>
      <w:proofErr w:type="spellStart"/>
      <w:r>
        <w:t>Улин</w:t>
      </w:r>
      <w:proofErr w:type="spellEnd"/>
      <w:r>
        <w:t xml:space="preserve">, </w:t>
      </w:r>
      <w:proofErr w:type="spellStart"/>
      <w:r>
        <w:t>Фофаново</w:t>
      </w:r>
      <w:proofErr w:type="spellEnd"/>
      <w:r>
        <w:t xml:space="preserve">, Баево. При этом </w:t>
      </w:r>
      <w:r>
        <w:lastRenderedPageBreak/>
        <w:t xml:space="preserve">должен быть решён вопрос оперативного доступа населения к объектам социально-культурной инфраструктуры, расположенным в центрах системы расселения, и к местам приложения труда: производственным объектам в промышленных зонах и объектам рекреации и туризма. </w:t>
      </w:r>
    </w:p>
    <w:p w:rsidR="00F10BF9" w:rsidRDefault="00F10BF9" w:rsidP="00F10BF9">
      <w:r>
        <w:t>Комплекс мер по усовершенствованию маршрутов автобусного сообщения позволит существенно улучшить доступность мест приложения труда, образовательных и медицинских учреждений, и тем самым повысить качество жизни сельского населения.</w:t>
      </w:r>
    </w:p>
    <w:p w:rsidR="00F10BF9" w:rsidRDefault="00F10BF9" w:rsidP="00F10BF9">
      <w:pPr>
        <w:rPr>
          <w:b/>
        </w:rPr>
      </w:pPr>
      <w:bookmarkStart w:id="58" w:name="_Toc284949793"/>
      <w:r>
        <w:rPr>
          <w:b/>
        </w:rPr>
        <w:t>Пешеходное сообщение</w:t>
      </w:r>
      <w:bookmarkEnd w:id="58"/>
    </w:p>
    <w:p w:rsidR="00F10BF9" w:rsidRDefault="00F10BF9" w:rsidP="00F10BF9">
      <w:r>
        <w:t>В рамках развития пешеходного сообщения в поселении, рекомендуется организация легких пешеходных мостов через небольшие реки и ручьи для повышения пешеходной доступности и связности населенных пунктов. При принятии решения о строительстве мостов, необходимо помнить, что они являются украшением ландшафта. Поэтому,  желательно использовать при их строительстве наиболее красивые и соответствующие местности проекты.</w:t>
      </w:r>
    </w:p>
    <w:p w:rsidR="00F10BF9" w:rsidRDefault="00F10BF9" w:rsidP="00F10BF9">
      <w:pPr>
        <w:rPr>
          <w:b/>
        </w:rPr>
      </w:pPr>
      <w:bookmarkStart w:id="59" w:name="_Toc284949794"/>
      <w:r>
        <w:rPr>
          <w:b/>
        </w:rPr>
        <w:t>Железнодорожный транспорт</w:t>
      </w:r>
      <w:bookmarkEnd w:id="59"/>
    </w:p>
    <w:p w:rsidR="00F10BF9" w:rsidRDefault="00F10BF9" w:rsidP="00F10BF9">
      <w:r>
        <w:t>Через поселение, пересекая его с востока на запад, проходит железная дорога Москва-Рига.</w:t>
      </w:r>
    </w:p>
    <w:p w:rsidR="00F10BF9" w:rsidRDefault="00F10BF9" w:rsidP="00F10BF9">
      <w:r>
        <w:t xml:space="preserve">В границах поселения на железнодорожной ветке «Москва – Великие Луки – Рига» расположены две остановочные платформы: </w:t>
      </w:r>
      <w:proofErr w:type="spellStart"/>
      <w:r>
        <w:t>Улин</w:t>
      </w:r>
      <w:proofErr w:type="spellEnd"/>
      <w:r>
        <w:t xml:space="preserve"> и Замошье.</w:t>
      </w:r>
    </w:p>
    <w:p w:rsidR="00F10BF9" w:rsidRDefault="00F10BF9" w:rsidP="00F10BF9">
      <w:r>
        <w:t>Развитие сети железных дорог.</w:t>
      </w:r>
    </w:p>
    <w:p w:rsidR="00F10BF9" w:rsidRDefault="00F10BF9" w:rsidP="00F10BF9">
      <w:r>
        <w:t>Проектами СТП Области и СТП Района не предусмотрено развитие системы железнодорожного транспорта на территории Поселения.</w:t>
      </w:r>
    </w:p>
    <w:p w:rsidR="00F10BF9" w:rsidRDefault="00F10BF9" w:rsidP="00F10BF9">
      <w:pPr>
        <w:rPr>
          <w:b/>
        </w:rPr>
      </w:pPr>
      <w:bookmarkStart w:id="60" w:name="_Toc284949795"/>
      <w:r>
        <w:rPr>
          <w:b/>
        </w:rPr>
        <w:t>Водный транспорт</w:t>
      </w:r>
      <w:bookmarkEnd w:id="60"/>
    </w:p>
    <w:p w:rsidR="00F10BF9" w:rsidRDefault="00F10BF9" w:rsidP="00F10BF9">
      <w:r>
        <w:t xml:space="preserve">Несмотря на то, что поселение характеризуется развитой речной сетью, речной транспорт не участвует в системе транспортной инфраструктуры поселения. </w:t>
      </w:r>
    </w:p>
    <w:p w:rsidR="00F10BF9" w:rsidRDefault="00F10BF9" w:rsidP="00F10BF9">
      <w:r>
        <w:t xml:space="preserve">По территории поселения с севера на юг протекает крупная река Западная Двина, берущая свое начало в </w:t>
      </w:r>
      <w:proofErr w:type="spellStart"/>
      <w:r>
        <w:t>Пеновском</w:t>
      </w:r>
      <w:proofErr w:type="spellEnd"/>
      <w:r>
        <w:t xml:space="preserve"> районе, протекающая, помимо территории России, по территории Белоруссии и Латвии и впадающая в Рижский залив Балтийского моря. Кроме этого, в поселении расположены озера. Наиболее крупные из них: </w:t>
      </w:r>
      <w:proofErr w:type="spellStart"/>
      <w:r>
        <w:t>Вережун</w:t>
      </w:r>
      <w:proofErr w:type="spellEnd"/>
      <w:r>
        <w:t xml:space="preserve">, </w:t>
      </w:r>
      <w:proofErr w:type="spellStart"/>
      <w:r>
        <w:t>Улин</w:t>
      </w:r>
      <w:proofErr w:type="spellEnd"/>
      <w:r>
        <w:t xml:space="preserve">, </w:t>
      </w:r>
      <w:proofErr w:type="spellStart"/>
      <w:r>
        <w:t>Песно</w:t>
      </w:r>
      <w:proofErr w:type="spellEnd"/>
      <w:r>
        <w:t xml:space="preserve"> и </w:t>
      </w:r>
      <w:proofErr w:type="spellStart"/>
      <w:r>
        <w:t>Дербовеж</w:t>
      </w:r>
      <w:proofErr w:type="spellEnd"/>
      <w:r>
        <w:t>.</w:t>
      </w:r>
    </w:p>
    <w:p w:rsidR="00F10BF9" w:rsidRDefault="00F10BF9" w:rsidP="00F10BF9">
      <w:r>
        <w:t>Необходимо предусмотреть развитие речного транспорта на реке Западная Двина. Это может быть сплав на малых туристических судах, либо водные виды спорта на базе размещаемых объектов туризма и рекреации. География туристических маршрутов может быть самая разнообразная, учитывая, что река Западная Двина проходит по территории нескольких государств и субъектов Российской Федерации.</w:t>
      </w:r>
    </w:p>
    <w:p w:rsidR="00F10BF9" w:rsidRDefault="00F10BF9" w:rsidP="00F10BF9">
      <w:pPr>
        <w:rPr>
          <w:b/>
        </w:rPr>
      </w:pPr>
      <w:bookmarkStart w:id="61" w:name="_Toc284949796"/>
      <w:r>
        <w:rPr>
          <w:b/>
        </w:rPr>
        <w:t>Воздушный транспорт</w:t>
      </w:r>
      <w:bookmarkEnd w:id="61"/>
    </w:p>
    <w:p w:rsidR="00F10BF9" w:rsidRDefault="00F10BF9" w:rsidP="00F10BF9">
      <w:r>
        <w:t>На сегодняшний день, в границах поселения, инфраструктура воздушного транспорта не развита.</w:t>
      </w:r>
    </w:p>
    <w:p w:rsidR="00F10BF9" w:rsidRDefault="00F10BF9" w:rsidP="00F10BF9">
      <w:r>
        <w:t>На территории поселения строительство вертолетных площадок и аэродромов не предусмотрено.</w:t>
      </w:r>
    </w:p>
    <w:p w:rsidR="00F10BF9" w:rsidRDefault="00F10BF9" w:rsidP="00F10BF9">
      <w:r>
        <w:t>По мере развития промышленных и рекреационных объектов на территории поселения следует содействовать появлению объектов малой авиации (аэродромов и вертолетных площадок), что благоприятно для развития малой авиации в Тверской области в целом.</w:t>
      </w:r>
    </w:p>
    <w:p w:rsidR="00F10BF9" w:rsidRDefault="00F10BF9" w:rsidP="00F10BF9">
      <w:pPr>
        <w:pStyle w:val="2"/>
      </w:pPr>
      <w:bookmarkStart w:id="62" w:name="_Toc11416234"/>
      <w:r>
        <w:lastRenderedPageBreak/>
        <w:t xml:space="preserve">1.12 Оценка нормативно-правовой базы, необходимой для функционирования и развития транспортной инфраструктуры </w:t>
      </w:r>
      <w:proofErr w:type="spellStart"/>
      <w:r>
        <w:t>Западнодвинского</w:t>
      </w:r>
      <w:proofErr w:type="spellEnd"/>
      <w:r>
        <w:t xml:space="preserve"> сельского поселения</w:t>
      </w:r>
      <w:bookmarkEnd w:id="62"/>
    </w:p>
    <w:p w:rsidR="00F10BF9" w:rsidRDefault="00F10BF9" w:rsidP="00F10BF9">
      <w:r>
        <w:t xml:space="preserve">При оценке нормативно-правовой базы необходимо исходить из того, что приняты и </w:t>
      </w:r>
      <w:proofErr w:type="gramStart"/>
      <w:r>
        <w:t>реализуются ряд</w:t>
      </w:r>
      <w:proofErr w:type="gramEnd"/>
      <w:r>
        <w:t xml:space="preserve"> основополагающих документов для развития транспортной отрасли:</w:t>
      </w:r>
    </w:p>
    <w:p w:rsidR="00F10BF9" w:rsidRDefault="00F10BF9" w:rsidP="00F10BF9">
      <w:r>
        <w:t>1. Градостроительный кодекс Российской Федерации от 29.12.2004 № 190-ФЗ.</w:t>
      </w:r>
    </w:p>
    <w:p w:rsidR="00F10BF9" w:rsidRDefault="00F10BF9" w:rsidP="00F10BF9">
      <w:pPr>
        <w:rPr>
          <w:highlight w:val="yellow"/>
        </w:rPr>
      </w:pPr>
      <w:r>
        <w:t>2. Воздушный кодекс Российской Федерации от 19.03.1997 № 60-ФЗ.</w:t>
      </w:r>
    </w:p>
    <w:p w:rsidR="00F10BF9" w:rsidRDefault="00F10BF9" w:rsidP="00F10BF9">
      <w: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10BF9" w:rsidRDefault="00F10BF9" w:rsidP="00F10BF9">
      <w:r>
        <w:t>4. Федеральный закон от 10.12.1995 № 196-ФЗ «О безопасности дорожного движения».</w:t>
      </w:r>
    </w:p>
    <w:p w:rsidR="00F10BF9" w:rsidRDefault="00F10BF9" w:rsidP="00F10BF9">
      <w:r>
        <w:t>5. Федеральный закон от 10.01.2003 № 17-ФЗ «О железнодорожном транспорте в Российской Федерации».</w:t>
      </w:r>
    </w:p>
    <w:p w:rsidR="00F10BF9" w:rsidRDefault="00F10BF9" w:rsidP="00F10BF9">
      <w:r>
        <w:t>6. Постановление Правительства РФ от 23.10.1993 № 1090 «О Правилах дорожного движения».</w:t>
      </w:r>
    </w:p>
    <w:p w:rsidR="00F10BF9" w:rsidRDefault="00F10BF9" w:rsidP="00F10BF9">
      <w: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F10BF9" w:rsidRDefault="00F10BF9" w:rsidP="00F10BF9">
      <w:r>
        <w:t xml:space="preserve">8. Постановление Главного государственного санитарного врача РФ от 25.09.2007 № 74 Санитарные правила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w:t>
      </w:r>
    </w:p>
    <w:p w:rsidR="00F10BF9" w:rsidRDefault="00F10BF9" w:rsidP="00F10BF9">
      <w:r>
        <w:t>9. Схема территориального планирования Тверской области.</w:t>
      </w:r>
    </w:p>
    <w:p w:rsidR="00F10BF9" w:rsidRDefault="00F10BF9" w:rsidP="00F10BF9">
      <w:r>
        <w:t xml:space="preserve">10. Схема территориального планирования </w:t>
      </w:r>
      <w:proofErr w:type="spellStart"/>
      <w:r>
        <w:t>Западнодвинского</w:t>
      </w:r>
      <w:proofErr w:type="spellEnd"/>
      <w:r>
        <w:t xml:space="preserve"> района.</w:t>
      </w:r>
    </w:p>
    <w:p w:rsidR="00F10BF9" w:rsidRDefault="00F10BF9" w:rsidP="00F10BF9">
      <w:r>
        <w:t xml:space="preserve">11. Генеральный план </w:t>
      </w:r>
      <w:proofErr w:type="spellStart"/>
      <w:r>
        <w:t>Западнодвинского</w:t>
      </w:r>
      <w:proofErr w:type="spellEnd"/>
      <w:r>
        <w:t xml:space="preserve"> сельского поселения.</w:t>
      </w:r>
    </w:p>
    <w:p w:rsidR="00F10BF9" w:rsidRDefault="00F10BF9" w:rsidP="00F10BF9">
      <w: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F10BF9" w:rsidRDefault="00F10BF9" w:rsidP="00F10BF9">
      <w: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 456-ФЗ от 29 декабря 2014 года, необходимо разработать и утвердить программу комплексного развития транспортной инфраструктуры муниципального образования.</w:t>
      </w:r>
    </w:p>
    <w:p w:rsidR="00F10BF9" w:rsidRDefault="00F10BF9" w:rsidP="00F10BF9">
      <w:proofErr w:type="gramStart"/>
      <w:r>
        <w:t>В соответствии с Федеральным законом «Об общих принципах местного самоуправления в Российской Федерации» № 131-ФЗ от 6 октября 2003 года, а также п. 8 статьи 8 «Градостроительного кодекса Российской Федерации» № 190-ФЗ от 29 декабря 2004 года,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F10BF9" w:rsidRDefault="00F10BF9" w:rsidP="00F10BF9">
      <w:proofErr w:type="gramStart"/>
      <w:r>
        <w:t xml:space="preserve">В соответствии с п. 27 статьи 1 «Градостроительного кодекса Российской Федерации» № 190-ФЗ от 29 декабря 2004 года программы комплексного развития транспортной инфраструктуры </w:t>
      </w:r>
      <w:r>
        <w:lastRenderedPageBreak/>
        <w:t>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w:t>
      </w:r>
      <w:proofErr w:type="gramEnd"/>
      <w:r>
        <w:t xml:space="preserve">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F10BF9" w:rsidRDefault="00F10BF9" w:rsidP="00F10BF9">
      <w: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proofErr w:type="spellStart"/>
      <w:r>
        <w:t>Западнодвинского</w:t>
      </w:r>
      <w:proofErr w:type="spellEnd"/>
      <w:r>
        <w:t xml:space="preserve"> сельского поселения являются:</w:t>
      </w:r>
    </w:p>
    <w:p w:rsidR="00F10BF9" w:rsidRDefault="00F10BF9" w:rsidP="00F10BF9">
      <w:pPr>
        <w:pStyle w:val="a1"/>
        <w:ind w:left="993"/>
      </w:pPr>
      <w:r>
        <w:t>применение экономических мер, стимулирующих инвестиции в объекты транспортной инфраструктуры;</w:t>
      </w:r>
    </w:p>
    <w:p w:rsidR="00F10BF9" w:rsidRDefault="00F10BF9" w:rsidP="00F10BF9">
      <w:pPr>
        <w:pStyle w:val="a1"/>
        <w:ind w:left="993"/>
      </w:pPr>
      <w: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10BF9" w:rsidRDefault="00F10BF9" w:rsidP="00F10BF9">
      <w:pPr>
        <w:pStyle w:val="a1"/>
        <w:ind w:left="993"/>
      </w:pPr>
      <w:r>
        <w:t>координация усилий федеральных органов исполнительной власти, органов исполнительной власти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F10BF9" w:rsidRDefault="00F10BF9" w:rsidP="00F10BF9">
      <w:pPr>
        <w:pStyle w:val="a1"/>
        <w:ind w:left="993"/>
      </w:pPr>
      <w:r>
        <w:t>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w:t>
      </w:r>
    </w:p>
    <w:p w:rsidR="00F10BF9" w:rsidRDefault="00F10BF9" w:rsidP="00F10BF9">
      <w:pPr>
        <w:pStyle w:val="a1"/>
        <w:ind w:left="993"/>
      </w:pPr>
      <w: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F10BF9" w:rsidRDefault="00F10BF9" w:rsidP="00F10BF9">
      <w:r>
        <w:t xml:space="preserve">Программа комплексного развития транспортной инфраструктуры </w:t>
      </w:r>
      <w:proofErr w:type="spellStart"/>
      <w:r>
        <w:t>Западнодвинского</w:t>
      </w:r>
      <w:proofErr w:type="spellEnd"/>
      <w:r>
        <w:t xml:space="preserve"> сельского поселения 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 местного значения. Программа позволит обеспечить:</w:t>
      </w:r>
    </w:p>
    <w:p w:rsidR="00F10BF9" w:rsidRDefault="00F10BF9" w:rsidP="00F10BF9">
      <w:pPr>
        <w:pStyle w:val="a1"/>
        <w:ind w:left="993"/>
      </w:pPr>
      <w: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F10BF9" w:rsidRDefault="00F10BF9" w:rsidP="00F10BF9">
      <w:pPr>
        <w:pStyle w:val="a1"/>
        <w:ind w:left="993"/>
      </w:pPr>
      <w: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F10BF9" w:rsidRDefault="00F10BF9" w:rsidP="00F10BF9">
      <w:pPr>
        <w:pStyle w:val="a1"/>
        <w:ind w:left="993"/>
      </w:pPr>
      <w: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F10BF9" w:rsidRDefault="00F10BF9" w:rsidP="00F10BF9">
      <w:pPr>
        <w:pStyle w:val="a1"/>
        <w:ind w:left="993"/>
      </w:pPr>
      <w:r>
        <w:t>развитие транспортной инфраструктуры, сбалансированное с градостроительной деятельностью;</w:t>
      </w:r>
    </w:p>
    <w:p w:rsidR="00F10BF9" w:rsidRDefault="00F10BF9" w:rsidP="00F10BF9">
      <w:pPr>
        <w:pStyle w:val="a1"/>
        <w:ind w:left="993"/>
      </w:pPr>
      <w:r>
        <w:t>условия для управления транспортным спросом;</w:t>
      </w:r>
    </w:p>
    <w:p w:rsidR="00F10BF9" w:rsidRDefault="00F10BF9" w:rsidP="00F10BF9">
      <w:pPr>
        <w:pStyle w:val="a1"/>
        <w:ind w:left="993"/>
      </w:pPr>
      <w:r>
        <w:lastRenderedPageBreak/>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10BF9" w:rsidRDefault="00F10BF9" w:rsidP="00F10BF9">
      <w:pPr>
        <w:pStyle w:val="a1"/>
        <w:ind w:left="993"/>
      </w:pPr>
      <w:r>
        <w:t>создание приоритетных условий движения транспортных средств общего пользования по отношению к иным транспортным средствам;</w:t>
      </w:r>
    </w:p>
    <w:p w:rsidR="00F10BF9" w:rsidRDefault="00F10BF9" w:rsidP="00F10BF9">
      <w:pPr>
        <w:pStyle w:val="a1"/>
        <w:ind w:left="993"/>
      </w:pPr>
      <w:r>
        <w:t>условия для пешеходного и велосипедного передвижения населения;</w:t>
      </w:r>
    </w:p>
    <w:p w:rsidR="00F10BF9" w:rsidRDefault="00F10BF9" w:rsidP="00F10BF9">
      <w:pPr>
        <w:pStyle w:val="a1"/>
        <w:ind w:left="993"/>
      </w:pPr>
      <w:r>
        <w:t>эффективность функционирования действующей транспортной инфраструктуры.</w:t>
      </w:r>
    </w:p>
    <w:p w:rsidR="00F10BF9" w:rsidRDefault="00F10BF9" w:rsidP="00F10BF9">
      <w:pPr>
        <w:pStyle w:val="2"/>
      </w:pPr>
      <w:bookmarkStart w:id="63" w:name="_Toc11416235"/>
      <w:r>
        <w:t>1.13 Оценка финансирования транспортной инфраструктуры</w:t>
      </w:r>
      <w:bookmarkEnd w:id="63"/>
    </w:p>
    <w:p w:rsidR="00F10BF9" w:rsidRDefault="00F10BF9" w:rsidP="00F10BF9">
      <w:r>
        <w:t xml:space="preserve">Финансирование мероприятий по развитию транспортной инфраструктуры может осуществляться за счет средств федерального бюджета, регионального бюджета, местного бюджета и внебюджетных источников финансирования. </w:t>
      </w:r>
    </w:p>
    <w:p w:rsidR="00F10BF9" w:rsidRDefault="00F10BF9" w:rsidP="00F10BF9">
      <w:r>
        <w:t>Средства местного бюджета составляют муниципальный дорожный фонд, источниками формирования которого являются:</w:t>
      </w:r>
    </w:p>
    <w:p w:rsidR="00F10BF9" w:rsidRDefault="00F10BF9" w:rsidP="00F10BF9">
      <w:pPr>
        <w:pStyle w:val="aff3"/>
        <w:widowControl w:val="0"/>
        <w:numPr>
          <w:ilvl w:val="0"/>
          <w:numId w:val="18"/>
        </w:numPr>
        <w:ind w:left="992" w:hanging="357"/>
        <w:rPr>
          <w:szCs w:val="24"/>
        </w:rPr>
      </w:pPr>
      <w:r>
        <w:rPr>
          <w:szCs w:val="24"/>
        </w:rPr>
        <w:t>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10BF9" w:rsidRDefault="00F10BF9" w:rsidP="00F10BF9">
      <w:pPr>
        <w:pStyle w:val="aff3"/>
        <w:widowControl w:val="0"/>
        <w:numPr>
          <w:ilvl w:val="0"/>
          <w:numId w:val="18"/>
        </w:numPr>
        <w:ind w:left="992" w:hanging="357"/>
        <w:rPr>
          <w:szCs w:val="24"/>
        </w:rPr>
      </w:pPr>
      <w:r>
        <w:rPr>
          <w:szCs w:val="24"/>
        </w:rPr>
        <w:t>акцизы на моторные масла для дизельных и (или) карбюраторных (</w:t>
      </w:r>
      <w:proofErr w:type="spellStart"/>
      <w:r>
        <w:rPr>
          <w:szCs w:val="24"/>
        </w:rPr>
        <w:t>инжекторных</w:t>
      </w:r>
      <w:proofErr w:type="spellEnd"/>
      <w:r>
        <w:rPr>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10BF9" w:rsidRDefault="00F10BF9" w:rsidP="00F10BF9">
      <w:pPr>
        <w:pStyle w:val="aff3"/>
        <w:widowControl w:val="0"/>
        <w:numPr>
          <w:ilvl w:val="0"/>
          <w:numId w:val="18"/>
        </w:numPr>
        <w:ind w:left="992" w:hanging="357"/>
        <w:rPr>
          <w:szCs w:val="24"/>
        </w:rPr>
      </w:pPr>
      <w:r>
        <w:rPr>
          <w:szCs w:val="24"/>
        </w:rPr>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10BF9" w:rsidRDefault="00F10BF9" w:rsidP="00F10BF9">
      <w:pPr>
        <w:pStyle w:val="aff3"/>
        <w:widowControl w:val="0"/>
        <w:numPr>
          <w:ilvl w:val="0"/>
          <w:numId w:val="18"/>
        </w:numPr>
        <w:ind w:left="992" w:hanging="357"/>
        <w:rPr>
          <w:szCs w:val="24"/>
        </w:rPr>
      </w:pPr>
      <w:r>
        <w:rPr>
          <w:szCs w:val="24"/>
        </w:rPr>
        <w:t>акцизы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F10BF9" w:rsidRDefault="00F10BF9" w:rsidP="00F10BF9">
      <w:pPr>
        <w:pStyle w:val="aff3"/>
        <w:widowControl w:val="0"/>
        <w:numPr>
          <w:ilvl w:val="0"/>
          <w:numId w:val="18"/>
        </w:numPr>
        <w:ind w:left="992" w:hanging="357"/>
        <w:rPr>
          <w:szCs w:val="24"/>
        </w:rPr>
      </w:pPr>
      <w:r>
        <w:rPr>
          <w:szCs w:val="24"/>
        </w:rPr>
        <w:t>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rsidR="00F10BF9" w:rsidRDefault="00F10BF9" w:rsidP="00F10BF9">
      <w:pPr>
        <w:pStyle w:val="aff3"/>
        <w:widowControl w:val="0"/>
        <w:numPr>
          <w:ilvl w:val="0"/>
          <w:numId w:val="18"/>
        </w:numPr>
        <w:ind w:left="992" w:hanging="357"/>
        <w:rPr>
          <w:szCs w:val="24"/>
        </w:rPr>
      </w:pPr>
      <w:r>
        <w:rPr>
          <w:szCs w:val="24"/>
        </w:rPr>
        <w:t>штрафы за нарушение правил перевозки крупногабаритных и тяжеловесных грузов;</w:t>
      </w:r>
    </w:p>
    <w:p w:rsidR="00F10BF9" w:rsidRDefault="00F10BF9" w:rsidP="00F10BF9">
      <w:pPr>
        <w:pStyle w:val="aff3"/>
        <w:widowControl w:val="0"/>
        <w:numPr>
          <w:ilvl w:val="0"/>
          <w:numId w:val="18"/>
        </w:numPr>
        <w:ind w:left="992" w:hanging="357"/>
        <w:rPr>
          <w:szCs w:val="24"/>
        </w:rPr>
      </w:pPr>
      <w:r>
        <w:rPr>
          <w:szCs w:val="24"/>
        </w:rPr>
        <w:t>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муниципального образования;</w:t>
      </w:r>
    </w:p>
    <w:p w:rsidR="00F10BF9" w:rsidRDefault="00F10BF9" w:rsidP="00F10BF9">
      <w:pPr>
        <w:pStyle w:val="aff3"/>
        <w:widowControl w:val="0"/>
        <w:numPr>
          <w:ilvl w:val="0"/>
          <w:numId w:val="18"/>
        </w:numPr>
        <w:ind w:left="992" w:hanging="357"/>
        <w:rPr>
          <w:szCs w:val="24"/>
        </w:rPr>
      </w:pPr>
      <w:r>
        <w:rPr>
          <w:szCs w:val="24"/>
        </w:rPr>
        <w:t>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муниципального образования;</w:t>
      </w:r>
    </w:p>
    <w:p w:rsidR="00F10BF9" w:rsidRDefault="00F10BF9" w:rsidP="00F10BF9">
      <w:pPr>
        <w:pStyle w:val="aff3"/>
        <w:widowControl w:val="0"/>
        <w:numPr>
          <w:ilvl w:val="0"/>
          <w:numId w:val="18"/>
        </w:numPr>
        <w:ind w:left="992" w:hanging="357"/>
        <w:rPr>
          <w:szCs w:val="24"/>
        </w:rPr>
      </w:pPr>
      <w:proofErr w:type="gramStart"/>
      <w:r>
        <w:rPr>
          <w:szCs w:val="24"/>
        </w:rPr>
        <w:lastRenderedPageBreak/>
        <w:t>денежные средства, поступающие в бюджет муниципального образования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roofErr w:type="gramEnd"/>
    </w:p>
    <w:p w:rsidR="00F10BF9" w:rsidRDefault="00F10BF9" w:rsidP="00F10BF9">
      <w:pPr>
        <w:pStyle w:val="aff3"/>
        <w:widowControl w:val="0"/>
        <w:numPr>
          <w:ilvl w:val="0"/>
          <w:numId w:val="18"/>
        </w:numPr>
        <w:ind w:left="992" w:hanging="357"/>
        <w:rPr>
          <w:szCs w:val="24"/>
        </w:rPr>
      </w:pPr>
      <w:proofErr w:type="gramStart"/>
      <w:r>
        <w:rPr>
          <w:szCs w:val="24"/>
        </w:rPr>
        <w:t>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F10BF9" w:rsidRDefault="00F10BF9" w:rsidP="00F10BF9">
      <w:pPr>
        <w:pStyle w:val="aff3"/>
        <w:widowControl w:val="0"/>
        <w:numPr>
          <w:ilvl w:val="0"/>
          <w:numId w:val="18"/>
        </w:numPr>
        <w:ind w:left="992" w:hanging="357"/>
        <w:rPr>
          <w:szCs w:val="24"/>
        </w:rPr>
      </w:pPr>
      <w:r>
        <w:rPr>
          <w:szCs w:val="24"/>
        </w:rPr>
        <w:t>государственная пошлина за выдачу уполномоченным органом администрации муниципального образования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rsidR="00F10BF9" w:rsidRDefault="00F10BF9" w:rsidP="00F10BF9">
      <w:pPr>
        <w:pStyle w:val="aff3"/>
        <w:widowControl w:val="0"/>
        <w:numPr>
          <w:ilvl w:val="0"/>
          <w:numId w:val="18"/>
        </w:numPr>
        <w:ind w:left="992" w:hanging="357"/>
        <w:rPr>
          <w:szCs w:val="24"/>
        </w:rPr>
      </w:pPr>
      <w:r>
        <w:rPr>
          <w:szCs w:val="24"/>
        </w:rPr>
        <w:t>иные поступления в бюджет муниципального образования,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rsidR="00F10BF9" w:rsidRDefault="00F10BF9" w:rsidP="00F10BF9">
      <w:r>
        <w:t xml:space="preserve">Объем бюджетных ассигнований муниципального дорожного фонда утверждается решением Совета </w:t>
      </w:r>
      <w:proofErr w:type="spellStart"/>
      <w:r>
        <w:t>Западнодвинского</w:t>
      </w:r>
      <w:proofErr w:type="spellEnd"/>
      <w:r>
        <w:t xml:space="preserve"> сельского поселения о бюджете муниципального образования на очередной финансовый год и плановый период в размере не </w:t>
      </w:r>
      <w:proofErr w:type="gramStart"/>
      <w:r>
        <w:t>менее базового</w:t>
      </w:r>
      <w:proofErr w:type="gramEnd"/>
      <w:r>
        <w:t xml:space="preserve"> объема дорожного фонда муниципального образования и не менее прогнозируемого объема доходов бюджета муниципального образования по вышеуказанным источникам.</w:t>
      </w:r>
    </w:p>
    <w:p w:rsidR="00F10BF9" w:rsidRDefault="00F10BF9" w:rsidP="00F10BF9">
      <w:r>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F10BF9" w:rsidRDefault="00F10BF9" w:rsidP="00F10BF9">
      <w: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 Поэтому предпочтение отдается капитальному ремонту. </w:t>
      </w:r>
    </w:p>
    <w:p w:rsidR="00F10BF9" w:rsidRDefault="00F10BF9" w:rsidP="00F10BF9">
      <w: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t>недоремонта</w:t>
      </w:r>
      <w:proofErr w:type="spellEnd"/>
      <w:r>
        <w:t xml:space="preserve">». </w:t>
      </w:r>
    </w:p>
    <w:p w:rsidR="00F10BF9" w:rsidRDefault="00F10BF9" w:rsidP="00F10BF9">
      <w:r>
        <w:lastRenderedPageBreak/>
        <w:t xml:space="preserve">Учитывая </w:t>
      </w:r>
      <w:proofErr w:type="gramStart"/>
      <w:r>
        <w:t>вышеизложенное</w:t>
      </w:r>
      <w:proofErr w:type="gramEnd"/>
      <w: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F10BF9" w:rsidRDefault="00F10BF9" w:rsidP="00F10BF9">
      <w: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F10BF9" w:rsidRDefault="00F10BF9" w:rsidP="00F10BF9">
      <w:r>
        <w:t>При прогнозируемых темпах социально-экономического развития спрос на грузовые перевозки автомобильным транспортом к 2030 году увеличится. Объем перевозок пассажиров автобусами и легковыми автомобилями к 2030 году также увеличится.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w:t>
      </w:r>
    </w:p>
    <w:p w:rsidR="00F10BF9" w:rsidRDefault="00F10BF9" w:rsidP="00F10BF9">
      <w:r>
        <w:t xml:space="preserve">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w:t>
      </w:r>
      <w:proofErr w:type="spellStart"/>
      <w:r>
        <w:t>Западнодвинского</w:t>
      </w:r>
      <w:proofErr w:type="spellEnd"/>
      <w:r>
        <w:t xml:space="preserve"> сельского поселения.</w:t>
      </w:r>
    </w:p>
    <w:p w:rsidR="00F10BF9" w:rsidRDefault="00F10BF9" w:rsidP="00F10BF9">
      <w:r>
        <w:t xml:space="preserve">В целях развития современной и эффективной транспортной инфраструктуры, обеспечивающей повышение транспортной доступности районов всех населенных пунктов </w:t>
      </w:r>
      <w:proofErr w:type="spellStart"/>
      <w:r>
        <w:t>Западнодвинского</w:t>
      </w:r>
      <w:proofErr w:type="spellEnd"/>
      <w:r>
        <w:t xml:space="preserve"> сельского поселения, обеспечение комплексной безопасности и устойчивости транспортной инфраструктуры, создание безопасных условий движения по улично-дорожной сети на территории </w:t>
      </w:r>
      <w:proofErr w:type="spellStart"/>
      <w:r>
        <w:t>Западнодвинского</w:t>
      </w:r>
      <w:proofErr w:type="spellEnd"/>
      <w:r>
        <w:t xml:space="preserve"> сельского поселения было выделено финансирование из дорожного фонда на содержание и ремонт улично-дорожной сети. Данные представлены в таблице 1.10.</w:t>
      </w:r>
    </w:p>
    <w:p w:rsidR="00F10BF9" w:rsidRDefault="00F10BF9" w:rsidP="00F10BF9">
      <w:pPr>
        <w:jc w:val="right"/>
      </w:pPr>
      <w:r>
        <w:t>Таблица 1.10</w:t>
      </w:r>
    </w:p>
    <w:p w:rsidR="00F10BF9" w:rsidRDefault="00F10BF9" w:rsidP="00F10BF9">
      <w:pPr>
        <w:jc w:val="center"/>
        <w:rPr>
          <w:u w:val="single"/>
        </w:rPr>
      </w:pPr>
      <w:r>
        <w:rPr>
          <w:u w:val="single"/>
        </w:rPr>
        <w:t>Объемы финансирования мероприятий по содержанию и ремонту улично-дорожной сети</w:t>
      </w:r>
    </w:p>
    <w:tbl>
      <w:tblPr>
        <w:tblStyle w:val="a8"/>
        <w:tblW w:w="0" w:type="auto"/>
        <w:tblInd w:w="108" w:type="dxa"/>
        <w:tblLook w:val="04A0"/>
      </w:tblPr>
      <w:tblGrid>
        <w:gridCol w:w="2127"/>
        <w:gridCol w:w="1806"/>
        <w:gridCol w:w="1807"/>
        <w:gridCol w:w="1807"/>
        <w:gridCol w:w="1807"/>
      </w:tblGrid>
      <w:tr w:rsidR="00F10BF9" w:rsidTr="00F10BF9">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b/>
                <w:sz w:val="20"/>
                <w:szCs w:val="20"/>
                <w:lang w:eastAsia="en-US"/>
              </w:rPr>
            </w:pPr>
            <w:r>
              <w:rPr>
                <w:b/>
                <w:sz w:val="20"/>
                <w:szCs w:val="20"/>
              </w:rPr>
              <w:t>Дорожное хозяйство,</w:t>
            </w:r>
            <w:r>
              <w:rPr>
                <w:sz w:val="20"/>
                <w:szCs w:val="20"/>
              </w:rPr>
              <w:t xml:space="preserve"> </w:t>
            </w:r>
            <w:r>
              <w:rPr>
                <w:b/>
                <w:sz w:val="20"/>
                <w:szCs w:val="20"/>
              </w:rPr>
              <w:t>тыс. руб.</w:t>
            </w:r>
          </w:p>
        </w:tc>
        <w:tc>
          <w:tcPr>
            <w:tcW w:w="1806"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b/>
                <w:sz w:val="20"/>
                <w:szCs w:val="20"/>
                <w:lang w:eastAsia="en-US"/>
              </w:rPr>
            </w:pPr>
            <w:r>
              <w:rPr>
                <w:b/>
                <w:sz w:val="20"/>
                <w:szCs w:val="20"/>
              </w:rPr>
              <w:t>Показатель</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b/>
                <w:sz w:val="20"/>
                <w:szCs w:val="20"/>
                <w:lang w:eastAsia="en-US"/>
              </w:rPr>
            </w:pPr>
            <w:r>
              <w:rPr>
                <w:b/>
                <w:sz w:val="20"/>
                <w:szCs w:val="20"/>
              </w:rPr>
              <w:t>2016 г.</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b/>
                <w:sz w:val="20"/>
                <w:szCs w:val="20"/>
                <w:lang w:eastAsia="en-US"/>
              </w:rPr>
            </w:pPr>
            <w:r>
              <w:rPr>
                <w:b/>
                <w:sz w:val="20"/>
                <w:szCs w:val="20"/>
              </w:rPr>
              <w:t>2017 г.</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b/>
                <w:sz w:val="20"/>
                <w:szCs w:val="20"/>
                <w:lang w:eastAsia="en-US"/>
              </w:rPr>
            </w:pPr>
            <w:r>
              <w:rPr>
                <w:b/>
                <w:sz w:val="20"/>
                <w:szCs w:val="20"/>
              </w:rPr>
              <w:t>2018 г.</w:t>
            </w:r>
          </w:p>
        </w:tc>
      </w:tr>
      <w:tr w:rsidR="00F10BF9" w:rsidTr="00F10BF9">
        <w:tc>
          <w:tcPr>
            <w:tcW w:w="0" w:type="auto"/>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hAnsi="Times New Roman"/>
                <w:b/>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план</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Нет данных</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Нет данных</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Нет данных</w:t>
            </w:r>
          </w:p>
        </w:tc>
      </w:tr>
      <w:tr w:rsidR="00F10BF9" w:rsidTr="00F10BF9">
        <w:tc>
          <w:tcPr>
            <w:tcW w:w="0" w:type="auto"/>
            <w:vMerge/>
            <w:tcBorders>
              <w:top w:val="single" w:sz="4" w:space="0" w:color="auto"/>
              <w:left w:val="single" w:sz="4" w:space="0" w:color="auto"/>
              <w:bottom w:val="single" w:sz="4" w:space="0" w:color="auto"/>
              <w:right w:val="single" w:sz="4" w:space="0" w:color="auto"/>
            </w:tcBorders>
            <w:vAlign w:val="center"/>
            <w:hideMark/>
          </w:tcPr>
          <w:p w:rsidR="00F10BF9" w:rsidRDefault="00F10BF9">
            <w:pPr>
              <w:rPr>
                <w:rFonts w:ascii="Times New Roman" w:hAnsi="Times New Roman"/>
                <w:b/>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факт</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Нет данных</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Нет данных</w:t>
            </w:r>
          </w:p>
        </w:tc>
        <w:tc>
          <w:tcPr>
            <w:tcW w:w="1807" w:type="dxa"/>
            <w:tcBorders>
              <w:top w:val="single" w:sz="4" w:space="0" w:color="auto"/>
              <w:left w:val="single" w:sz="4" w:space="0" w:color="auto"/>
              <w:bottom w:val="single" w:sz="4" w:space="0" w:color="auto"/>
              <w:right w:val="single" w:sz="4" w:space="0" w:color="auto"/>
            </w:tcBorders>
            <w:vAlign w:val="center"/>
            <w:hideMark/>
          </w:tcPr>
          <w:p w:rsidR="00F10BF9" w:rsidRDefault="00F10BF9">
            <w:pPr>
              <w:jc w:val="center"/>
              <w:rPr>
                <w:rFonts w:ascii="Times New Roman" w:hAnsi="Times New Roman"/>
                <w:sz w:val="20"/>
                <w:szCs w:val="20"/>
                <w:lang w:eastAsia="en-US"/>
              </w:rPr>
            </w:pPr>
            <w:r>
              <w:rPr>
                <w:sz w:val="20"/>
                <w:szCs w:val="20"/>
              </w:rPr>
              <w:t>Нет данных</w:t>
            </w:r>
          </w:p>
        </w:tc>
      </w:tr>
    </w:tbl>
    <w:p w:rsidR="00F10BF9" w:rsidRDefault="00F10BF9" w:rsidP="00F10BF9">
      <w:pPr>
        <w:rPr>
          <w:lang w:eastAsia="en-US"/>
        </w:rPr>
      </w:pPr>
    </w:p>
    <w:p w:rsidR="00F10BF9" w:rsidRDefault="00F10BF9" w:rsidP="00F10BF9">
      <w:r>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w:t>
      </w:r>
    </w:p>
    <w:p w:rsidR="00F10BF9" w:rsidRDefault="00F10BF9" w:rsidP="00F10BF9">
      <w:r>
        <w:t xml:space="preserve">Содержание и ремонт муниципальных дорог осуществляется по договорам, заключенным по результатам проведения аукционов согласно титульному списку благоустройства </w:t>
      </w:r>
      <w:proofErr w:type="spellStart"/>
      <w:r>
        <w:t>Западнодвинского</w:t>
      </w:r>
      <w:proofErr w:type="spellEnd"/>
      <w:r>
        <w:t xml:space="preserve"> сельского поселения,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F10BF9" w:rsidRDefault="00F10BF9" w:rsidP="00F10BF9">
      <w:pPr>
        <w:spacing w:after="160" w:line="256" w:lineRule="auto"/>
        <w:rPr>
          <w:highlight w:val="yellow"/>
        </w:rPr>
      </w:pPr>
      <w:r>
        <w:rPr>
          <w:highlight w:val="yellow"/>
        </w:rPr>
        <w:br w:type="page"/>
      </w:r>
    </w:p>
    <w:p w:rsidR="00F10BF9" w:rsidRDefault="00F10BF9" w:rsidP="00F10BF9">
      <w:pPr>
        <w:pStyle w:val="1"/>
      </w:pPr>
      <w:bookmarkStart w:id="64" w:name="dst100051"/>
      <w:bookmarkStart w:id="65" w:name="_Toc11416236"/>
      <w:bookmarkEnd w:id="64"/>
      <w:r>
        <w:lastRenderedPageBreak/>
        <w:t xml:space="preserve">2 </w:t>
      </w:r>
      <w:r>
        <w:rPr>
          <w:rStyle w:val="40"/>
        </w:rPr>
        <w:t xml:space="preserve">ПРОГНОЗ ТРАНСПОРТНОГО СПРОСА, ИЗМЕНЕНИЯ ОБЪЕМОВ И ХАРАКТЕРА ПЕРЕДВИЖЕНИЯ НАСЕЛЕНИЯ И ПЕРЕВОЗОК ГРУЗОВ НА ТЕРРИТОРИИ </w:t>
      </w:r>
      <w:r>
        <w:t>ЗАПАДНОДВИНСКОГО СЕЛЬСКОГО ПОСЕЛЕНИЯ</w:t>
      </w:r>
      <w:bookmarkEnd w:id="65"/>
    </w:p>
    <w:p w:rsidR="00F10BF9" w:rsidRDefault="00F10BF9" w:rsidP="00F10BF9">
      <w:pPr>
        <w:pStyle w:val="2"/>
      </w:pPr>
      <w:bookmarkStart w:id="66" w:name="_Toc11416237"/>
      <w:r>
        <w:t>2.1 Прогноз социально-экономического и градостроительного развития</w:t>
      </w:r>
      <w:bookmarkEnd w:id="66"/>
    </w:p>
    <w:p w:rsidR="00F10BF9" w:rsidRDefault="00F10BF9" w:rsidP="00F10BF9">
      <w:r>
        <w:t xml:space="preserve">Прогнозные темпы экономического развития </w:t>
      </w:r>
      <w:proofErr w:type="spellStart"/>
      <w:r>
        <w:t>Западнодвинского</w:t>
      </w:r>
      <w:proofErr w:type="spellEnd"/>
      <w:r>
        <w:t xml:space="preserve"> сельского поселения указаны в документах территориального планирования. В составе генерального плана муниципального образования предусматривается развитие транспортной инфраструктуры до 2030 года.</w:t>
      </w:r>
    </w:p>
    <w:p w:rsidR="00F10BF9" w:rsidRDefault="00F10BF9" w:rsidP="00F10BF9">
      <w:proofErr w:type="spellStart"/>
      <w:r>
        <w:t>Западнодвинское</w:t>
      </w:r>
      <w:proofErr w:type="spellEnd"/>
      <w:r>
        <w:t xml:space="preserve"> сельское поселение расположено в северо-восточной части </w:t>
      </w:r>
      <w:proofErr w:type="spellStart"/>
      <w:r>
        <w:t>Западнодвинского</w:t>
      </w:r>
      <w:proofErr w:type="spellEnd"/>
      <w:r>
        <w:t xml:space="preserve"> района и граничит с </w:t>
      </w:r>
      <w:proofErr w:type="spellStart"/>
      <w:r>
        <w:t>Шараповским</w:t>
      </w:r>
      <w:proofErr w:type="spellEnd"/>
      <w:r>
        <w:t xml:space="preserve">, </w:t>
      </w:r>
      <w:proofErr w:type="spellStart"/>
      <w:r>
        <w:t>Бенецким</w:t>
      </w:r>
      <w:proofErr w:type="spellEnd"/>
      <w:r>
        <w:t xml:space="preserve"> и </w:t>
      </w:r>
      <w:proofErr w:type="spellStart"/>
      <w:r>
        <w:t>Староторопским</w:t>
      </w:r>
      <w:proofErr w:type="spellEnd"/>
      <w:r>
        <w:t xml:space="preserve"> сельскими поселениями, городским поселением </w:t>
      </w:r>
      <w:proofErr w:type="gramStart"/>
      <w:r>
        <w:t>г</w:t>
      </w:r>
      <w:proofErr w:type="gramEnd"/>
      <w:r>
        <w:t xml:space="preserve">. Западная Двина, а также </w:t>
      </w:r>
      <w:proofErr w:type="spellStart"/>
      <w:r>
        <w:t>Торопецким</w:t>
      </w:r>
      <w:proofErr w:type="spellEnd"/>
      <w:r>
        <w:t xml:space="preserve">, </w:t>
      </w:r>
      <w:proofErr w:type="spellStart"/>
      <w:r>
        <w:t>Андреапольским</w:t>
      </w:r>
      <w:proofErr w:type="spellEnd"/>
      <w:r>
        <w:t xml:space="preserve"> и </w:t>
      </w:r>
      <w:proofErr w:type="spellStart"/>
      <w:r>
        <w:t>Нелидовским</w:t>
      </w:r>
      <w:proofErr w:type="spellEnd"/>
      <w:r>
        <w:t xml:space="preserve"> районами Тверской области. Административный центр поселения находится в поселке Велеса, расположенном в 3 км от административного центра Района города Западная Двина и в 260 км от областного центра – города Твери.</w:t>
      </w:r>
    </w:p>
    <w:p w:rsidR="00F10BF9" w:rsidRDefault="00F10BF9" w:rsidP="00F10BF9">
      <w:r>
        <w:t>Общий земельный фонд поселения составляет 78 639 га.</w:t>
      </w:r>
    </w:p>
    <w:p w:rsidR="00F10BF9" w:rsidRDefault="00F10BF9" w:rsidP="00F10BF9">
      <w:r>
        <w:t xml:space="preserve">В составе поселения 83 </w:t>
      </w:r>
      <w:proofErr w:type="gramStart"/>
      <w:r>
        <w:t>населенных</w:t>
      </w:r>
      <w:proofErr w:type="gramEnd"/>
      <w:r>
        <w:t xml:space="preserve"> пункта.</w:t>
      </w:r>
    </w:p>
    <w:p w:rsidR="00F10BF9" w:rsidRDefault="00F10BF9" w:rsidP="00F10BF9">
      <w:r>
        <w:t>Современное развитие внешних и внутренних транспортных связей поселения удовлетворительное.</w:t>
      </w:r>
    </w:p>
    <w:p w:rsidR="00F10BF9" w:rsidRDefault="00F10BF9" w:rsidP="00F10BF9">
      <w:r>
        <w:t xml:space="preserve">Среди автомобильных дорог, проходящих по территории поселения, наибольшую значимость имеет федеральная трасса М–9 «Москва – Рига». </w:t>
      </w:r>
    </w:p>
    <w:p w:rsidR="00F10BF9" w:rsidRDefault="00F10BF9" w:rsidP="00F10BF9">
      <w:r>
        <w:t xml:space="preserve">Железнодорожное сообщение на территории поселения представлено магистралью Москва – Великие Луки – Рига. </w:t>
      </w:r>
    </w:p>
    <w:p w:rsidR="00F10BF9" w:rsidRDefault="00F10BF9" w:rsidP="00F10BF9">
      <w:r>
        <w:t>Водный транспо</w:t>
      </w:r>
      <w:proofErr w:type="gramStart"/>
      <w:r>
        <w:t>рт в гр</w:t>
      </w:r>
      <w:proofErr w:type="gramEnd"/>
      <w:r>
        <w:t>аницах поселения не развит. Основной рекой является Западная Двина, которая своим верхним течением пересекает поселение с севера на юго-запад. Реки поселения судоходны лишь для малых туристических судов.</w:t>
      </w:r>
    </w:p>
    <w:p w:rsidR="00F10BF9" w:rsidRDefault="00F10BF9" w:rsidP="00F10BF9">
      <w:r>
        <w:t>С экологической точки зрения поселение достаточно благоприятно для проживания. На территории поселения расположены зоны природоохранного и рекреационного назначения.</w:t>
      </w:r>
    </w:p>
    <w:p w:rsidR="00F10BF9" w:rsidRDefault="00F10BF9" w:rsidP="00F10BF9">
      <w:r>
        <w:t xml:space="preserve">Главную роль в расселении района играет </w:t>
      </w:r>
      <w:proofErr w:type="gramStart"/>
      <w:r>
        <w:t>г</w:t>
      </w:r>
      <w:proofErr w:type="gramEnd"/>
      <w:r>
        <w:t>. Западная Двина. Он выполняет функции административно-политического, промышленного, делового, культурного центра района. Под его административным, деловым, культурным влиянием находится вся территория района. С географической точки зрения город расположен в северо-восточной части территории района.</w:t>
      </w:r>
    </w:p>
    <w:p w:rsidR="00F10BF9" w:rsidRDefault="00F10BF9" w:rsidP="00F10BF9">
      <w:r>
        <w:t>Ниже районного центра по значимости находятся узловые элементы каркаса – административные центры сельских поселений. На территории своих поселений они осуществляют административно-хозяйственные и обслуживающие функции повседневного и ряда услуг периодического характера. Как правило, центры сельских поселений являются также центрами местных систем расселения.</w:t>
      </w:r>
    </w:p>
    <w:p w:rsidR="00F10BF9" w:rsidRDefault="00F10BF9" w:rsidP="00F10BF9">
      <w:r>
        <w:t>Административным центром поселения с 08.12.2010 г. является п</w:t>
      </w:r>
      <w:proofErr w:type="gramStart"/>
      <w:r>
        <w:t>.В</w:t>
      </w:r>
      <w:proofErr w:type="gramEnd"/>
      <w:r>
        <w:t>елеса.</w:t>
      </w:r>
    </w:p>
    <w:p w:rsidR="00F10BF9" w:rsidRDefault="00F10BF9" w:rsidP="00F10BF9">
      <w:r>
        <w:t xml:space="preserve">Анализ динамики сельского расселения района показывает, что наибольшей устойчивостью обладают населенные пункты с людностью более 200 человек. На базе таких населенных пунктов в границах поселений формируются </w:t>
      </w:r>
      <w:proofErr w:type="spellStart"/>
      <w:r>
        <w:t>внутрипоселенческие</w:t>
      </w:r>
      <w:proofErr w:type="spellEnd"/>
      <w:r>
        <w:t xml:space="preserve"> первичные системы расселения.</w:t>
      </w:r>
    </w:p>
    <w:p w:rsidR="00F10BF9" w:rsidRDefault="00F10BF9" w:rsidP="00F10BF9">
      <w:pPr>
        <w:rPr>
          <w:spacing w:val="-1"/>
        </w:rPr>
      </w:pPr>
      <w:r>
        <w:lastRenderedPageBreak/>
        <w:t xml:space="preserve">Для организации эффективного обслуживания населения социальными, инженерными и коммерческими </w:t>
      </w:r>
      <w:r>
        <w:rPr>
          <w:spacing w:val="-1"/>
        </w:rPr>
        <w:t>объектами, близко расположенные друг к другу и связанные между собой автомобильными до</w:t>
      </w:r>
      <w:r>
        <w:t xml:space="preserve">рогами населенные пункты, условно объединяются в экономико-географические агломерации. В агломерации не входят отдаленные, </w:t>
      </w:r>
      <w:proofErr w:type="spellStart"/>
      <w:r>
        <w:t>анклавно</w:t>
      </w:r>
      <w:proofErr w:type="spellEnd"/>
      <w:r>
        <w:t xml:space="preserve"> расположенные населенные пункты и </w:t>
      </w:r>
      <w:r>
        <w:rPr>
          <w:spacing w:val="1"/>
        </w:rPr>
        <w:t>садоводческие товарищества</w:t>
      </w:r>
      <w:r>
        <w:rPr>
          <w:spacing w:val="-1"/>
        </w:rPr>
        <w:t>.</w:t>
      </w:r>
    </w:p>
    <w:p w:rsidR="00F10BF9" w:rsidRDefault="00F10BF9" w:rsidP="00F10BF9">
      <w:r>
        <w:t xml:space="preserve">В поселении выделяется две агломерации: вокруг </w:t>
      </w:r>
      <w:proofErr w:type="gramStart"/>
      <w:r>
        <w:t>г</w:t>
      </w:r>
      <w:proofErr w:type="gramEnd"/>
      <w:r>
        <w:t xml:space="preserve">. Западная Двина и вокруг деревни Бибирево – центра первичной подсистемы в системе расселения населения Района. </w:t>
      </w:r>
    </w:p>
    <w:p w:rsidR="00F10BF9" w:rsidRDefault="00F10BF9" w:rsidP="00F10BF9">
      <w:r>
        <w:t xml:space="preserve">Большая часть населенных пунктов поселения имеет планировочные связи с </w:t>
      </w:r>
      <w:proofErr w:type="gramStart"/>
      <w:r>
        <w:t>г</w:t>
      </w:r>
      <w:proofErr w:type="gramEnd"/>
      <w:r>
        <w:t>. Западная Двина. Планировочные связи населенных пунктов с административным центром поселения п. Велеса, ввиду территориальной близости последнего относительно города (п. Велеса расположен в 3 км от г. Западная Двина), отсутствуют. В перспективе роль п. Велеса в системе расселения увеличится за счет исполнения административной функции.</w:t>
      </w:r>
    </w:p>
    <w:p w:rsidR="00F10BF9" w:rsidRDefault="00F10BF9" w:rsidP="00F10BF9">
      <w:r>
        <w:rPr>
          <w:spacing w:val="-1"/>
        </w:rPr>
        <w:t xml:space="preserve">Спецификой поселения является влияние федеральной трассы М-9 и районного центра на социально-экономическое развитие населенных пунктов поселения. Федеральная трасса – это легкий доступ к городам Западная Двина, Нелидово, Ржев, в которых население получает профессиональное и высшее образование, трудоустраивается на существенно более выгодных </w:t>
      </w:r>
      <w:proofErr w:type="gramStart"/>
      <w:r>
        <w:rPr>
          <w:spacing w:val="-1"/>
        </w:rPr>
        <w:t>условиях</w:t>
      </w:r>
      <w:proofErr w:type="gramEnd"/>
      <w:r>
        <w:rPr>
          <w:spacing w:val="-1"/>
        </w:rPr>
        <w:t>, чем в поселении, пользуется более развитой социальной инфраструктурой. Кроме того, трасса – это источник дохода: придорожный сервис, грузоперевозки, торговля и т.п. Развитие экономики поселения в сложившихся условиях возможно в трех направлениях: первое – развитие агропромышленного комплекса: образование крупного центра АПК в д</w:t>
      </w:r>
      <w:proofErr w:type="gramStart"/>
      <w:r>
        <w:rPr>
          <w:spacing w:val="-1"/>
        </w:rPr>
        <w:t>.Б</w:t>
      </w:r>
      <w:proofErr w:type="gramEnd"/>
      <w:r>
        <w:rPr>
          <w:spacing w:val="-1"/>
        </w:rPr>
        <w:t>ибирево на базе ООО СПК «</w:t>
      </w:r>
      <w:proofErr w:type="spellStart"/>
      <w:r>
        <w:rPr>
          <w:spacing w:val="-1"/>
        </w:rPr>
        <w:t>Бибиревский</w:t>
      </w:r>
      <w:proofErr w:type="spellEnd"/>
      <w:r>
        <w:rPr>
          <w:spacing w:val="-1"/>
        </w:rPr>
        <w:t xml:space="preserve">», с созданием перерабатывающих производств, развитие системы индустриальных КФХ; второе – за счет развития  инфраструктуры придорожного сервиса вдоль трассы «Москва – Рига»  (строительство </w:t>
      </w:r>
      <w:r>
        <w:t>комплексов дорожного сервиса в населенных пунктах в границах транспортного коридора «Москва – Рига»); третье - развитие рекреации и туризма, основанное на использовании природного потенциала поселения.</w:t>
      </w:r>
    </w:p>
    <w:p w:rsidR="00F10BF9" w:rsidRDefault="00F10BF9" w:rsidP="00F10BF9">
      <w:r>
        <w:t xml:space="preserve">Продолжающееся развитие районного центра будет содействовать урбанизации окружающего его пространства. Данное обстоятельство может привлекать сельское население периферийных территорий, побуждая его к миграции в более привлекательную </w:t>
      </w:r>
      <w:proofErr w:type="spellStart"/>
      <w:r>
        <w:t>Западнодвинскую</w:t>
      </w:r>
      <w:proofErr w:type="spellEnd"/>
      <w:r>
        <w:t xml:space="preserve"> </w:t>
      </w:r>
      <w:proofErr w:type="spellStart"/>
      <w:r>
        <w:t>субурбанизированную</w:t>
      </w:r>
      <w:proofErr w:type="spellEnd"/>
      <w:r>
        <w:t xml:space="preserve"> зону. Урбанизация послужит также сдерживающим фактором оттока населения с территории поселения. Развитие города Западная Двина ведет также к расширению городской черты, что предлагается осуществить за счет присоединения территории населенных пунктов </w:t>
      </w:r>
      <w:proofErr w:type="spellStart"/>
      <w:r>
        <w:t>Злобино</w:t>
      </w:r>
      <w:proofErr w:type="spellEnd"/>
      <w:r>
        <w:t xml:space="preserve"> и </w:t>
      </w:r>
      <w:proofErr w:type="spellStart"/>
      <w:r>
        <w:t>Яковлевское</w:t>
      </w:r>
      <w:proofErr w:type="spellEnd"/>
      <w:r>
        <w:t>, а также земель сельскохозяйственного назначения, расположенных в настоящее время на территории Поселения, к территории городского поселения «Город Западная Двина».</w:t>
      </w:r>
    </w:p>
    <w:p w:rsidR="00F10BF9" w:rsidRDefault="00F10BF9" w:rsidP="00F10BF9">
      <w:pPr>
        <w:pStyle w:val="2"/>
      </w:pPr>
      <w:bookmarkStart w:id="67" w:name="dst100052"/>
      <w:bookmarkStart w:id="68" w:name="_Toc11416238"/>
      <w:bookmarkEnd w:id="67"/>
      <w:r>
        <w:t xml:space="preserve">2.2 Прогноз транспортного спроса </w:t>
      </w:r>
      <w:proofErr w:type="spellStart"/>
      <w:r>
        <w:t>Западнодвинского</w:t>
      </w:r>
      <w:proofErr w:type="spellEnd"/>
      <w:r>
        <w:t xml:space="preserve"> сельского поселения, объемов и характера передвижения населения и перевозок грузов по видам транспорта</w:t>
      </w:r>
      <w:bookmarkEnd w:id="68"/>
    </w:p>
    <w:p w:rsidR="00F10BF9" w:rsidRDefault="00F10BF9" w:rsidP="00F10BF9">
      <w:r>
        <w:t xml:space="preserve">Анализ сложившейся экономической ситуации и демографической ситуации в </w:t>
      </w:r>
      <w:proofErr w:type="spellStart"/>
      <w:r>
        <w:t>Западнодвинском</w:t>
      </w:r>
      <w:proofErr w:type="spellEnd"/>
      <w:r>
        <w:t xml:space="preserve"> сельском поселении позволяет сделать вывод о предполагаемом росте транспортного спроса, постепенном увеличении объемов и характера передвижения населения на территории муниципального образования. Необходимо предусмотреть проведение обследования пассажиропотока, не реже 1 раза в 5 лет, для своевременного уточнения потребностей населения.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w:t>
      </w:r>
      <w:r>
        <w:lastRenderedPageBreak/>
        <w:t>организации укороченных маршрутов. Обследование пассажиропотоков проводится в соответствии с действующими нормативными документами.</w:t>
      </w:r>
    </w:p>
    <w:p w:rsidR="00F10BF9" w:rsidRDefault="00F10BF9" w:rsidP="00F10BF9">
      <w:r>
        <w:t xml:space="preserve">На перспективу сохраняется общественный транспорт, остановки общественного транспорта будут размещены с учетом уже существующих остановок и обеспечения радиусов доступности. </w:t>
      </w:r>
    </w:p>
    <w:p w:rsidR="00F10BF9" w:rsidRDefault="00F10BF9" w:rsidP="00F10BF9">
      <w:pPr>
        <w:keepNext/>
        <w:jc w:val="right"/>
      </w:pPr>
      <w:r>
        <w:t>Таблица 2.1</w:t>
      </w:r>
    </w:p>
    <w:p w:rsidR="00F10BF9" w:rsidRDefault="00F10BF9" w:rsidP="00F10BF9">
      <w:pPr>
        <w:keepNext/>
        <w:jc w:val="center"/>
        <w:rPr>
          <w:u w:val="single"/>
          <w:lang w:eastAsia="en-US"/>
        </w:rPr>
      </w:pPr>
      <w:r>
        <w:rPr>
          <w:u w:val="single"/>
        </w:rPr>
        <w:t>Прогнозные показатели деятельности автомобильного транспорта по муниципальным пассажирским маршрутам регулярных перевозок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729"/>
        <w:gridCol w:w="850"/>
        <w:gridCol w:w="970"/>
        <w:gridCol w:w="969"/>
        <w:gridCol w:w="969"/>
        <w:gridCol w:w="969"/>
        <w:gridCol w:w="969"/>
        <w:gridCol w:w="951"/>
      </w:tblGrid>
      <w:tr w:rsidR="00F10BF9" w:rsidTr="00F10BF9">
        <w:trPr>
          <w:tblHeader/>
        </w:trPr>
        <w:tc>
          <w:tcPr>
            <w:tcW w:w="145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Наименование показателя</w:t>
            </w:r>
          </w:p>
        </w:tc>
        <w:tc>
          <w:tcPr>
            <w:tcW w:w="45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 xml:space="preserve">Ед. </w:t>
            </w:r>
            <w:proofErr w:type="spellStart"/>
            <w:r>
              <w:rPr>
                <w:b/>
              </w:rPr>
              <w:t>изм</w:t>
            </w:r>
            <w:proofErr w:type="spellEnd"/>
            <w:r>
              <w:rPr>
                <w:b/>
              </w:rPr>
              <w:t>.</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 xml:space="preserve">2020 </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2021</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2022</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2023</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2024</w:t>
            </w:r>
          </w:p>
        </w:tc>
        <w:tc>
          <w:tcPr>
            <w:tcW w:w="50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b/>
              </w:rPr>
            </w:pPr>
            <w:r>
              <w:rPr>
                <w:b/>
              </w:rPr>
              <w:t>2025-2030</w:t>
            </w:r>
          </w:p>
        </w:tc>
      </w:tr>
      <w:tr w:rsidR="00F10BF9" w:rsidTr="00F10BF9">
        <w:tc>
          <w:tcPr>
            <w:tcW w:w="145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rPr>
                <w:rFonts w:ascii="Times New Roman" w:eastAsia="Times New Roman" w:hAnsi="Times New Roman"/>
                <w:color w:val="000000"/>
                <w:sz w:val="20"/>
                <w:szCs w:val="20"/>
                <w:lang w:eastAsia="en-US"/>
              </w:rPr>
            </w:pPr>
            <w:r>
              <w:rPr>
                <w:rFonts w:eastAsia="Times New Roman"/>
                <w:color w:val="000000"/>
                <w:sz w:val="20"/>
                <w:szCs w:val="20"/>
              </w:rPr>
              <w:t>Количество муниципальных маршрутов, проходящих по территории поселения</w:t>
            </w:r>
          </w:p>
        </w:tc>
        <w:tc>
          <w:tcPr>
            <w:tcW w:w="45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ед.</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7</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7</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7</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7</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7</w:t>
            </w:r>
          </w:p>
        </w:tc>
        <w:tc>
          <w:tcPr>
            <w:tcW w:w="50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7</w:t>
            </w:r>
          </w:p>
        </w:tc>
      </w:tr>
      <w:tr w:rsidR="00F10BF9" w:rsidTr="00F10BF9">
        <w:tc>
          <w:tcPr>
            <w:tcW w:w="145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r>
              <w:rPr>
                <w:rFonts w:eastAsia="Times New Roman"/>
                <w:color w:val="000000"/>
                <w:sz w:val="20"/>
                <w:szCs w:val="20"/>
              </w:rPr>
              <w:t>Протяженность муниципальных маршрутов</w:t>
            </w:r>
          </w:p>
        </w:tc>
        <w:tc>
          <w:tcPr>
            <w:tcW w:w="45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км</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227,1</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227,1</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227,1</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227,1</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227,1</w:t>
            </w:r>
          </w:p>
        </w:tc>
        <w:tc>
          <w:tcPr>
            <w:tcW w:w="50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227,1</w:t>
            </w:r>
          </w:p>
        </w:tc>
      </w:tr>
      <w:tr w:rsidR="00F10BF9" w:rsidTr="00F10BF9">
        <w:tc>
          <w:tcPr>
            <w:tcW w:w="145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r>
              <w:rPr>
                <w:rFonts w:eastAsia="Times New Roman"/>
                <w:color w:val="000000"/>
                <w:sz w:val="20"/>
                <w:szCs w:val="20"/>
              </w:rPr>
              <w:t>Охват населения регулярным автобусным сообщением</w:t>
            </w:r>
          </w:p>
        </w:tc>
        <w:tc>
          <w:tcPr>
            <w:tcW w:w="45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80</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80</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80</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80</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80</w:t>
            </w:r>
          </w:p>
        </w:tc>
        <w:tc>
          <w:tcPr>
            <w:tcW w:w="50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80</w:t>
            </w:r>
          </w:p>
        </w:tc>
      </w:tr>
      <w:tr w:rsidR="00F10BF9" w:rsidTr="00F10BF9">
        <w:tc>
          <w:tcPr>
            <w:tcW w:w="1455" w:type="pct"/>
            <w:tcBorders>
              <w:top w:val="single" w:sz="4" w:space="0" w:color="auto"/>
              <w:left w:val="single" w:sz="4" w:space="0" w:color="auto"/>
              <w:bottom w:val="single" w:sz="6"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rPr>
                <w:rFonts w:ascii="Times New Roman" w:eastAsia="Times New Roman" w:hAnsi="Times New Roman"/>
                <w:color w:val="000000"/>
                <w:sz w:val="20"/>
                <w:szCs w:val="20"/>
                <w:lang w:eastAsia="en-US"/>
              </w:rPr>
            </w:pPr>
            <w:r>
              <w:rPr>
                <w:rFonts w:eastAsia="Times New Roman"/>
                <w:color w:val="000000"/>
                <w:sz w:val="20"/>
                <w:szCs w:val="20"/>
              </w:rPr>
              <w:t>Количество перевезенных пассажиров</w:t>
            </w:r>
          </w:p>
        </w:tc>
        <w:tc>
          <w:tcPr>
            <w:tcW w:w="45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чел.</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lang w:eastAsia="en-US"/>
              </w:rPr>
            </w:pPr>
            <w:r>
              <w:rPr>
                <w:rFonts w:eastAsia="Times New Roman"/>
                <w:color w:val="000000"/>
                <w:sz w:val="20"/>
                <w:szCs w:val="20"/>
              </w:rPr>
              <w:t>Нет данных</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pPr>
            <w:r>
              <w:rPr>
                <w:color w:val="000000"/>
                <w:szCs w:val="20"/>
              </w:rPr>
              <w:t>Нет данных</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pPr>
            <w:r>
              <w:rPr>
                <w:color w:val="000000"/>
                <w:szCs w:val="20"/>
              </w:rPr>
              <w:t>Нет данных</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pPr>
            <w:r>
              <w:rPr>
                <w:color w:val="000000"/>
                <w:szCs w:val="20"/>
              </w:rPr>
              <w:t>Нет данных</w:t>
            </w:r>
          </w:p>
        </w:tc>
        <w:tc>
          <w:tcPr>
            <w:tcW w:w="51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pPr>
            <w:r>
              <w:rPr>
                <w:color w:val="000000"/>
                <w:szCs w:val="20"/>
              </w:rPr>
              <w:t>Нет данных</w:t>
            </w:r>
          </w:p>
        </w:tc>
        <w:tc>
          <w:tcPr>
            <w:tcW w:w="50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pPr>
            <w:r>
              <w:rPr>
                <w:color w:val="000000"/>
                <w:szCs w:val="20"/>
              </w:rPr>
              <w:t>Нет данных</w:t>
            </w:r>
          </w:p>
        </w:tc>
      </w:tr>
    </w:tbl>
    <w:p w:rsidR="00F10BF9" w:rsidRDefault="00F10BF9" w:rsidP="00F10BF9">
      <w:pPr>
        <w:pStyle w:val="S5"/>
        <w:ind w:firstLine="0"/>
        <w:rPr>
          <w:highlight w:val="yellow"/>
        </w:rPr>
      </w:pPr>
    </w:p>
    <w:p w:rsidR="00F10BF9" w:rsidRDefault="00F10BF9" w:rsidP="00F10BF9">
      <w:pPr>
        <w:keepNext/>
        <w:jc w:val="right"/>
      </w:pPr>
      <w:bookmarkStart w:id="69" w:name="dst100053"/>
      <w:bookmarkEnd w:id="69"/>
      <w:r>
        <w:t>Таблица 2.2</w:t>
      </w:r>
    </w:p>
    <w:p w:rsidR="00F10BF9" w:rsidRDefault="00F10BF9" w:rsidP="00F10BF9">
      <w:pPr>
        <w:keepNext/>
        <w:jc w:val="center"/>
        <w:rPr>
          <w:u w:val="single"/>
        </w:rPr>
      </w:pPr>
      <w:r>
        <w:rPr>
          <w:u w:val="single"/>
        </w:rPr>
        <w:t xml:space="preserve">Показатели </w:t>
      </w:r>
      <w:proofErr w:type="gramStart"/>
      <w:r>
        <w:rPr>
          <w:u w:val="single"/>
        </w:rPr>
        <w:t>перевозок ж</w:t>
      </w:r>
      <w:proofErr w:type="gramEnd"/>
      <w:r>
        <w:rPr>
          <w:u w:val="single"/>
        </w:rPr>
        <w:t>/</w:t>
      </w:r>
      <w:proofErr w:type="spellStart"/>
      <w:r>
        <w:rPr>
          <w:u w:val="single"/>
        </w:rPr>
        <w:t>д</w:t>
      </w:r>
      <w:proofErr w:type="spellEnd"/>
      <w:r>
        <w:rPr>
          <w:u w:val="single"/>
        </w:rPr>
        <w:t xml:space="preserve"> транспортом до 2030 года</w:t>
      </w:r>
    </w:p>
    <w:tbl>
      <w:tblPr>
        <w:tblW w:w="4945" w:type="pct"/>
        <w:tblLook w:val="04A0"/>
      </w:tblPr>
      <w:tblGrid>
        <w:gridCol w:w="2621"/>
        <w:gridCol w:w="1100"/>
        <w:gridCol w:w="958"/>
        <w:gridCol w:w="958"/>
        <w:gridCol w:w="958"/>
        <w:gridCol w:w="958"/>
        <w:gridCol w:w="958"/>
        <w:gridCol w:w="954"/>
      </w:tblGrid>
      <w:tr w:rsidR="00F10BF9" w:rsidTr="00F10BF9">
        <w:trPr>
          <w:trHeight w:val="20"/>
        </w:trPr>
        <w:tc>
          <w:tcPr>
            <w:tcW w:w="1385"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lang w:eastAsia="en-US"/>
              </w:rPr>
            </w:pPr>
            <w:r>
              <w:rPr>
                <w:b/>
              </w:rPr>
              <w:t>Наименование показателя</w:t>
            </w:r>
          </w:p>
        </w:tc>
        <w:tc>
          <w:tcPr>
            <w:tcW w:w="581" w:type="pct"/>
            <w:tcBorders>
              <w:top w:val="single" w:sz="4" w:space="0" w:color="auto"/>
              <w:left w:val="nil"/>
              <w:bottom w:val="single" w:sz="4" w:space="0" w:color="auto"/>
              <w:right w:val="single" w:sz="4" w:space="0" w:color="auto"/>
            </w:tcBorders>
            <w:vAlign w:val="center"/>
            <w:hideMark/>
          </w:tcPr>
          <w:p w:rsidR="00F10BF9" w:rsidRDefault="00F10BF9">
            <w:pPr>
              <w:pStyle w:val="a6"/>
              <w:keepNext/>
              <w:rPr>
                <w:b/>
                <w:lang w:eastAsia="en-US"/>
              </w:rPr>
            </w:pPr>
            <w:r>
              <w:rPr>
                <w:b/>
              </w:rPr>
              <w:t xml:space="preserve">Ед. </w:t>
            </w:r>
            <w:proofErr w:type="spellStart"/>
            <w:r>
              <w:rPr>
                <w:b/>
              </w:rPr>
              <w:t>изм</w:t>
            </w:r>
            <w:proofErr w:type="spellEnd"/>
            <w:r>
              <w:rPr>
                <w:b/>
              </w:rPr>
              <w:t>.</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keepNext/>
              <w:rPr>
                <w:b/>
              </w:rPr>
            </w:pPr>
            <w:r>
              <w:rPr>
                <w:b/>
              </w:rPr>
              <w:t xml:space="preserve">2020 </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keepNext/>
              <w:rPr>
                <w:b/>
              </w:rPr>
            </w:pPr>
            <w:r>
              <w:rPr>
                <w:b/>
              </w:rPr>
              <w:t>2021</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keepNext/>
              <w:rPr>
                <w:b/>
              </w:rPr>
            </w:pPr>
            <w:r>
              <w:rPr>
                <w:b/>
              </w:rPr>
              <w:t>2022</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keepNext/>
              <w:rPr>
                <w:b/>
              </w:rPr>
            </w:pPr>
            <w:r>
              <w:rPr>
                <w:b/>
              </w:rPr>
              <w:t>2023</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keepNext/>
              <w:rPr>
                <w:b/>
              </w:rPr>
            </w:pPr>
            <w:r>
              <w:rPr>
                <w:b/>
              </w:rPr>
              <w:t>2024</w:t>
            </w:r>
          </w:p>
        </w:tc>
        <w:tc>
          <w:tcPr>
            <w:tcW w:w="504" w:type="pct"/>
            <w:tcBorders>
              <w:top w:val="single" w:sz="4" w:space="0" w:color="auto"/>
              <w:left w:val="nil"/>
              <w:bottom w:val="single" w:sz="4" w:space="0" w:color="auto"/>
              <w:right w:val="single" w:sz="4" w:space="0" w:color="auto"/>
            </w:tcBorders>
            <w:vAlign w:val="center"/>
            <w:hideMark/>
          </w:tcPr>
          <w:p w:rsidR="00F10BF9" w:rsidRDefault="00F10BF9">
            <w:pPr>
              <w:pStyle w:val="a6"/>
              <w:keepNext/>
              <w:rPr>
                <w:b/>
              </w:rPr>
            </w:pPr>
            <w:r>
              <w:rPr>
                <w:b/>
              </w:rPr>
              <w:t>2025-2030</w:t>
            </w:r>
          </w:p>
        </w:tc>
      </w:tr>
      <w:tr w:rsidR="00F10BF9" w:rsidTr="00F10BF9">
        <w:trPr>
          <w:trHeight w:val="20"/>
        </w:trPr>
        <w:tc>
          <w:tcPr>
            <w:tcW w:w="1385" w:type="pct"/>
            <w:tcBorders>
              <w:top w:val="nil"/>
              <w:left w:val="single" w:sz="4" w:space="0" w:color="auto"/>
              <w:bottom w:val="single" w:sz="4" w:space="0" w:color="auto"/>
              <w:right w:val="single" w:sz="4" w:space="0" w:color="auto"/>
            </w:tcBorders>
            <w:vAlign w:val="center"/>
            <w:hideMark/>
          </w:tcPr>
          <w:p w:rsidR="00F10BF9" w:rsidRDefault="00F10BF9">
            <w:pPr>
              <w:pStyle w:val="a6"/>
              <w:rPr>
                <w:lang w:eastAsia="en-US"/>
              </w:rPr>
            </w:pPr>
            <w:r>
              <w:t>Количество маршрутов</w:t>
            </w:r>
          </w:p>
        </w:tc>
        <w:tc>
          <w:tcPr>
            <w:tcW w:w="581" w:type="pct"/>
            <w:tcBorders>
              <w:top w:val="nil"/>
              <w:left w:val="nil"/>
              <w:bottom w:val="single" w:sz="4" w:space="0" w:color="auto"/>
              <w:right w:val="single" w:sz="4" w:space="0" w:color="auto"/>
            </w:tcBorders>
            <w:vAlign w:val="center"/>
            <w:hideMark/>
          </w:tcPr>
          <w:p w:rsidR="00F10BF9" w:rsidRDefault="00F10BF9">
            <w:pPr>
              <w:pStyle w:val="a6"/>
              <w:rPr>
                <w:lang w:eastAsia="en-US"/>
              </w:rPr>
            </w:pPr>
            <w:r>
              <w:t>ед.</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2</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2</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2</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2</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2</w:t>
            </w:r>
          </w:p>
        </w:tc>
        <w:tc>
          <w:tcPr>
            <w:tcW w:w="504"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2</w:t>
            </w:r>
          </w:p>
        </w:tc>
      </w:tr>
      <w:tr w:rsidR="00F10BF9" w:rsidTr="00F10BF9">
        <w:trPr>
          <w:trHeight w:val="20"/>
        </w:trPr>
        <w:tc>
          <w:tcPr>
            <w:tcW w:w="1385"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Количество выполненных рейсов</w:t>
            </w:r>
          </w:p>
        </w:tc>
        <w:tc>
          <w:tcPr>
            <w:tcW w:w="581"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ед.</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4"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r>
      <w:tr w:rsidR="00F10BF9" w:rsidTr="00F10BF9">
        <w:trPr>
          <w:trHeight w:val="20"/>
        </w:trPr>
        <w:tc>
          <w:tcPr>
            <w:tcW w:w="1385"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Количество перевезенных пассажиров</w:t>
            </w:r>
          </w:p>
        </w:tc>
        <w:tc>
          <w:tcPr>
            <w:tcW w:w="581"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чел.</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4"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r>
      <w:tr w:rsidR="00F10BF9" w:rsidTr="00F10BF9">
        <w:trPr>
          <w:trHeight w:val="20"/>
        </w:trPr>
        <w:tc>
          <w:tcPr>
            <w:tcW w:w="1385"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lang w:eastAsia="en-US"/>
              </w:rPr>
            </w:pPr>
            <w:r>
              <w:t>Количество перевезенных грузов</w:t>
            </w:r>
          </w:p>
        </w:tc>
        <w:tc>
          <w:tcPr>
            <w:tcW w:w="581"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тонн</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6"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c>
          <w:tcPr>
            <w:tcW w:w="504" w:type="pct"/>
            <w:tcBorders>
              <w:top w:val="single" w:sz="4" w:space="0" w:color="auto"/>
              <w:left w:val="nil"/>
              <w:bottom w:val="single" w:sz="4" w:space="0" w:color="auto"/>
              <w:right w:val="single" w:sz="4" w:space="0" w:color="auto"/>
            </w:tcBorders>
            <w:vAlign w:val="center"/>
            <w:hideMark/>
          </w:tcPr>
          <w:p w:rsidR="00F10BF9" w:rsidRDefault="00F10BF9">
            <w:pPr>
              <w:pStyle w:val="a6"/>
              <w:rPr>
                <w:lang w:eastAsia="en-US"/>
              </w:rPr>
            </w:pPr>
            <w:r>
              <w:t>Нет данных</w:t>
            </w:r>
          </w:p>
        </w:tc>
      </w:tr>
    </w:tbl>
    <w:p w:rsidR="00F10BF9" w:rsidRDefault="00F10BF9" w:rsidP="00F10BF9">
      <w:pPr>
        <w:pStyle w:val="2"/>
        <w:rPr>
          <w:lang w:eastAsia="ar-SA"/>
        </w:rPr>
      </w:pPr>
      <w:bookmarkStart w:id="70" w:name="_Toc11416239"/>
      <w:r>
        <w:t>2.3 Прогноз развития транспортной инфраструктуры по видам транспорта</w:t>
      </w:r>
      <w:bookmarkEnd w:id="70"/>
    </w:p>
    <w:p w:rsidR="00F10BF9" w:rsidRDefault="00F10BF9" w:rsidP="00F10BF9">
      <w:pPr>
        <w:rPr>
          <w:lang w:eastAsia="en-US"/>
        </w:rPr>
      </w:pPr>
      <w:r>
        <w:t xml:space="preserve">В период реализации Программы транспортная инфраструктура по видам транспорта предусматривает развитие железнодорожного и автомобильного сообщения внутри </w:t>
      </w:r>
      <w:proofErr w:type="spellStart"/>
      <w:r>
        <w:t>Западнодвинского</w:t>
      </w:r>
      <w:proofErr w:type="spellEnd"/>
      <w:r>
        <w:t xml:space="preserve"> района и обеспечение </w:t>
      </w:r>
      <w:proofErr w:type="spellStart"/>
      <w:r>
        <w:t>Западнодвинского</w:t>
      </w:r>
      <w:proofErr w:type="spellEnd"/>
      <w:r>
        <w:t xml:space="preserve"> сельского поселения постоянными внешними транспортными путями. Основным видом транспорта, обеспечивающим прямую доступность </w:t>
      </w:r>
      <w:proofErr w:type="spellStart"/>
      <w:r>
        <w:t>Западнодвинского</w:t>
      </w:r>
      <w:proofErr w:type="spellEnd"/>
      <w:r>
        <w:t xml:space="preserve"> сельского поселения в территориальной структуре Российской Федерации, останется автомобильный транспорт. Транспортная связь внутри муниципального образования будет осуществляться общественным транспортом, личным транспортом и пешеходным сообщением. Для целей обслуживания действующих производственных предприятий сохраняется использование грузового транспорта.</w:t>
      </w:r>
    </w:p>
    <w:p w:rsidR="00F10BF9" w:rsidRDefault="00F10BF9" w:rsidP="00F10BF9">
      <w:r>
        <w:t xml:space="preserve">Предполагается увеличение использования индивидуального автотранспорта, чему должно соответствовать развитие улично-дорожной сети. Автобус на расчетный срок остается основным </w:t>
      </w:r>
      <w:r>
        <w:lastRenderedPageBreak/>
        <w:t>видом общественного транспорта, однако их удельный вес в транспортной работе будет постепенно снижаться ввиду роста объема перевозок индивидуальным автомобильным транспортом.</w:t>
      </w:r>
    </w:p>
    <w:p w:rsidR="00F10BF9" w:rsidRDefault="00F10BF9" w:rsidP="00F10BF9">
      <w:pPr>
        <w:keepNext/>
        <w:jc w:val="right"/>
      </w:pPr>
      <w:r>
        <w:t>Таблица 2.3</w:t>
      </w:r>
    </w:p>
    <w:p w:rsidR="00F10BF9" w:rsidRDefault="00F10BF9" w:rsidP="00F10BF9">
      <w:pPr>
        <w:keepNext/>
        <w:jc w:val="center"/>
        <w:rPr>
          <w:u w:val="single"/>
        </w:rPr>
      </w:pPr>
      <w:r>
        <w:rPr>
          <w:u w:val="single"/>
        </w:rPr>
        <w:t>Прогнозные значения развития транспортной инфраструктуры</w:t>
      </w:r>
    </w:p>
    <w:tbl>
      <w:tblPr>
        <w:tblW w:w="49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44"/>
        <w:gridCol w:w="1047"/>
        <w:gridCol w:w="912"/>
        <w:gridCol w:w="853"/>
        <w:gridCol w:w="852"/>
        <w:gridCol w:w="852"/>
        <w:gridCol w:w="849"/>
        <w:gridCol w:w="1204"/>
      </w:tblGrid>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rFonts w:eastAsia="TimesNewRomanPSMT"/>
                <w:b/>
              </w:rPr>
              <w:t>Наименование показателя</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rFonts w:eastAsia="TimesNewRomanPSMT"/>
                <w:b/>
              </w:rPr>
              <w:t xml:space="preserve">Ед. </w:t>
            </w:r>
            <w:proofErr w:type="spellStart"/>
            <w:r>
              <w:rPr>
                <w:rFonts w:eastAsia="TimesNewRomanPSMT"/>
                <w:b/>
              </w:rPr>
              <w:t>изм</w:t>
            </w:r>
            <w:proofErr w:type="spellEnd"/>
            <w:r>
              <w:rPr>
                <w:rFonts w:eastAsia="TimesNewRomanPSMT"/>
                <w:b/>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b/>
              </w:rPr>
              <w:t xml:space="preserve">2020 </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b/>
              </w:rPr>
              <w:t>2021</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b/>
              </w:rPr>
              <w:t>2022</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b/>
              </w:rPr>
              <w:t>2023</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b/>
              </w:rPr>
              <w:t>2024</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keepNext/>
              <w:rPr>
                <w:b/>
              </w:rPr>
            </w:pPr>
            <w:r>
              <w:rPr>
                <w:b/>
              </w:rPr>
              <w:t>2025-2030</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Железнодорожные станции </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ед.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Автостанция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 xml:space="preserve">ед.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t xml:space="preserve">Порт, причал, пристань </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 xml:space="preserve">ед.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0</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Число вертолетных площадок, ВПП</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ед.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2</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Число оборудованных остановочных площадок</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ед.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15</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15</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15</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15</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15</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15</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Протяженность пешеходных тротуаров</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км</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proofErr w:type="spellStart"/>
            <w:r>
              <w:t>н</w:t>
            </w:r>
            <w:proofErr w:type="spellEnd"/>
            <w:r>
              <w:t>/</w:t>
            </w:r>
            <w:proofErr w:type="spellStart"/>
            <w:r>
              <w:t>д</w:t>
            </w:r>
            <w:proofErr w:type="spellEnd"/>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szCs w:val="20"/>
              </w:rPr>
            </w:pPr>
            <w:proofErr w:type="spellStart"/>
            <w:r>
              <w:t>н</w:t>
            </w:r>
            <w:proofErr w:type="spellEnd"/>
            <w:r>
              <w:t>/</w:t>
            </w:r>
            <w:proofErr w:type="spellStart"/>
            <w:r>
              <w:t>д</w:t>
            </w:r>
            <w:proofErr w:type="spellEnd"/>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szCs w:val="20"/>
              </w:rPr>
            </w:pPr>
            <w:proofErr w:type="spellStart"/>
            <w:r>
              <w:t>н</w:t>
            </w:r>
            <w:proofErr w:type="spellEnd"/>
            <w:r>
              <w:t>/</w:t>
            </w:r>
            <w:proofErr w:type="spellStart"/>
            <w:r>
              <w:t>д</w:t>
            </w:r>
            <w:proofErr w:type="spellEnd"/>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szCs w:val="20"/>
              </w:rPr>
            </w:pPr>
            <w:proofErr w:type="spellStart"/>
            <w:r>
              <w:t>н</w:t>
            </w:r>
            <w:proofErr w:type="spellEnd"/>
            <w:r>
              <w:t>/</w:t>
            </w:r>
            <w:proofErr w:type="spellStart"/>
            <w:r>
              <w:t>д</w:t>
            </w:r>
            <w:proofErr w:type="spellEnd"/>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szCs w:val="20"/>
              </w:rPr>
            </w:pPr>
            <w:proofErr w:type="spellStart"/>
            <w:r>
              <w:t>н</w:t>
            </w:r>
            <w:proofErr w:type="spellEnd"/>
            <w:r>
              <w:t>/</w:t>
            </w:r>
            <w:proofErr w:type="spellStart"/>
            <w:r>
              <w:t>д</w:t>
            </w:r>
            <w:proofErr w:type="spellEnd"/>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proofErr w:type="spellStart"/>
            <w:r>
              <w:t>н</w:t>
            </w:r>
            <w:proofErr w:type="spellEnd"/>
            <w:r>
              <w:t>/</w:t>
            </w:r>
            <w:proofErr w:type="spellStart"/>
            <w:r>
              <w:t>д</w:t>
            </w:r>
            <w:proofErr w:type="spellEnd"/>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t>Велосипедное движение, число пунктов хранения мест</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proofErr w:type="gramStart"/>
            <w:r>
              <w:t>км</w:t>
            </w:r>
            <w:proofErr w:type="gramEnd"/>
            <w:r>
              <w:t>/ед.</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0/0 </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0/1</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0/1</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0/3</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Обеспеченность парковочным пространством</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 xml:space="preserve">%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30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30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40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50</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60</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pPr>
            <w:r>
              <w:rPr>
                <w:rFonts w:eastAsia="TimesNewRomanPSMT"/>
              </w:rPr>
              <w:t>100</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АЗС</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 xml:space="preserve">ед.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1</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1</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1</w:t>
            </w:r>
          </w:p>
        </w:tc>
      </w:tr>
      <w:tr w:rsidR="00F10BF9" w:rsidTr="00F10BF9">
        <w:tc>
          <w:tcPr>
            <w:tcW w:w="1547"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СТО</w:t>
            </w:r>
          </w:p>
        </w:tc>
        <w:tc>
          <w:tcPr>
            <w:tcW w:w="550"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 xml:space="preserve">ед. </w:t>
            </w:r>
          </w:p>
        </w:tc>
        <w:tc>
          <w:tcPr>
            <w:tcW w:w="479"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0</w:t>
            </w:r>
          </w:p>
        </w:tc>
        <w:tc>
          <w:tcPr>
            <w:tcW w:w="446"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0</w:t>
            </w:r>
          </w:p>
        </w:tc>
        <w:tc>
          <w:tcPr>
            <w:tcW w:w="633" w:type="pc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rFonts w:eastAsia="TimesNewRomanPSMT"/>
              </w:rPr>
            </w:pPr>
            <w:r>
              <w:rPr>
                <w:rFonts w:eastAsia="TimesNewRomanPSMT"/>
              </w:rPr>
              <w:t>0</w:t>
            </w:r>
          </w:p>
        </w:tc>
      </w:tr>
    </w:tbl>
    <w:p w:rsidR="00F10BF9" w:rsidRDefault="00F10BF9" w:rsidP="00F10BF9">
      <w:pPr>
        <w:pStyle w:val="2"/>
      </w:pPr>
      <w:bookmarkStart w:id="71" w:name="dst100054"/>
      <w:bookmarkStart w:id="72" w:name="_Toc11416240"/>
      <w:bookmarkEnd w:id="71"/>
      <w:r>
        <w:t>2.4 Прогноз развития дорожной сети</w:t>
      </w:r>
      <w:bookmarkEnd w:id="72"/>
      <w:r>
        <w:t xml:space="preserve"> </w:t>
      </w:r>
    </w:p>
    <w:p w:rsidR="00F10BF9" w:rsidRDefault="00F10BF9" w:rsidP="00F10BF9">
      <w:r>
        <w:t xml:space="preserve">Основными направлениями развития дорожной сети </w:t>
      </w:r>
      <w:proofErr w:type="spellStart"/>
      <w:r>
        <w:t>Западнодвинского</w:t>
      </w:r>
      <w:proofErr w:type="spellEnd"/>
      <w:r>
        <w:t xml:space="preserve"> сельского поселения в период реализации Программы будет являться сохранение протяженности автомобильных дорог общего пользования соответствующим нормативным требованиям за счет их ремонта и капитального ремонта, поддержания на уровне, соответствующем категории дороги, путем нормативного содержания дорог, повышения качества и безопасности дорожной сети.</w:t>
      </w:r>
    </w:p>
    <w:p w:rsidR="00F10BF9" w:rsidRDefault="00F10BF9" w:rsidP="00F10BF9">
      <w:proofErr w:type="gramStart"/>
      <w:r>
        <w:t xml:space="preserve">Реализация Программы комплексного развития транспортной инфраструктуры </w:t>
      </w:r>
      <w:proofErr w:type="spellStart"/>
      <w:r>
        <w:t>Западнодвинского</w:t>
      </w:r>
      <w:proofErr w:type="spellEnd"/>
      <w:r>
        <w:t xml:space="preserve"> сельского поселения позволит развить сеть автомобильных дорог за счет выполнения мероприятия по капитальному ремонту и ремонту существующих участков улично-дорожной сети,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капитальному ремонту</w:t>
      </w:r>
      <w:proofErr w:type="gramEnd"/>
      <w:r>
        <w:t xml:space="preserve"> автомобильных дорог, применения новых технологий и материалов, обновлению проектов организации дорожного движения.</w:t>
      </w:r>
    </w:p>
    <w:p w:rsidR="00F10BF9" w:rsidRDefault="00F10BF9" w:rsidP="00F10BF9">
      <w:r>
        <w:t xml:space="preserve">Транспортное обслуживание </w:t>
      </w:r>
      <w:proofErr w:type="spellStart"/>
      <w:r>
        <w:t>Западнодвинского</w:t>
      </w:r>
      <w:proofErr w:type="spellEnd"/>
      <w:r>
        <w:t xml:space="preserve"> сельского поселения предусматривается с использованием существующих автомобильных дорог, магистральных и жилых улиц и прокладкой новых связей между жилыми районами, близлежащими населенными пунктами, объектами массового тяготения.</w:t>
      </w:r>
    </w:p>
    <w:p w:rsidR="00F10BF9" w:rsidRDefault="00F10BF9" w:rsidP="00F10BF9">
      <w:pPr>
        <w:keepNext/>
        <w:jc w:val="right"/>
        <w:rPr>
          <w:rFonts w:eastAsia="Times New Roman"/>
          <w:color w:val="000000"/>
        </w:rPr>
      </w:pPr>
      <w:r>
        <w:rPr>
          <w:rFonts w:eastAsia="Times New Roman"/>
          <w:color w:val="000000"/>
        </w:rPr>
        <w:lastRenderedPageBreak/>
        <w:t>Таблица 2.4</w:t>
      </w:r>
    </w:p>
    <w:p w:rsidR="00F10BF9" w:rsidRDefault="00F10BF9" w:rsidP="00F10BF9">
      <w:pPr>
        <w:keepNext/>
        <w:jc w:val="center"/>
        <w:rPr>
          <w:rFonts w:eastAsia="Times New Roman"/>
          <w:color w:val="000000"/>
          <w:u w:val="single"/>
        </w:rPr>
      </w:pPr>
      <w:r>
        <w:rPr>
          <w:rFonts w:eastAsia="Times New Roman"/>
          <w:color w:val="000000"/>
          <w:u w:val="single"/>
        </w:rPr>
        <w:t xml:space="preserve">Прогнозные значения развития дорожной сети до 2030 года, </w:t>
      </w:r>
      <w:proofErr w:type="gramStart"/>
      <w:r>
        <w:rPr>
          <w:rFonts w:eastAsia="Times New Roman"/>
          <w:color w:val="000000"/>
          <w:u w:val="single"/>
        </w:rPr>
        <w:t>км</w:t>
      </w:r>
      <w:proofErr w:type="gramEnd"/>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4126"/>
        <w:gridCol w:w="851"/>
        <w:gridCol w:w="709"/>
        <w:gridCol w:w="709"/>
        <w:gridCol w:w="709"/>
        <w:gridCol w:w="708"/>
        <w:gridCol w:w="709"/>
        <w:gridCol w:w="899"/>
      </w:tblGrid>
      <w:tr w:rsidR="00F10BF9" w:rsidTr="00F10BF9">
        <w:trPr>
          <w:trHeight w:val="70"/>
          <w:tblHeader/>
        </w:trPr>
        <w:tc>
          <w:tcPr>
            <w:tcW w:w="41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Показатели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 xml:space="preserve">Ед. </w:t>
            </w:r>
            <w:proofErr w:type="spellStart"/>
            <w:r>
              <w:rPr>
                <w:rFonts w:eastAsia="Times New Roman"/>
                <w:b/>
                <w:bCs/>
                <w:color w:val="000000"/>
                <w:sz w:val="20"/>
                <w:szCs w:val="20"/>
              </w:rPr>
              <w:t>изм</w:t>
            </w:r>
            <w:proofErr w:type="spellEnd"/>
            <w:r>
              <w:rPr>
                <w:rFonts w:eastAsia="Times New Roman"/>
                <w:b/>
                <w:bCs/>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2022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2024</w:t>
            </w:r>
          </w:p>
        </w:tc>
        <w:tc>
          <w:tcPr>
            <w:tcW w:w="898"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b/>
                <w:bCs/>
                <w:color w:val="000000"/>
                <w:sz w:val="20"/>
                <w:szCs w:val="20"/>
              </w:rPr>
            </w:pPr>
            <w:r>
              <w:rPr>
                <w:rFonts w:eastAsia="Times New Roman"/>
                <w:b/>
                <w:bCs/>
                <w:color w:val="000000"/>
                <w:sz w:val="20"/>
                <w:szCs w:val="20"/>
              </w:rPr>
              <w:t>2025-2030</w:t>
            </w:r>
          </w:p>
        </w:tc>
      </w:tr>
      <w:tr w:rsidR="00F10BF9" w:rsidTr="00F10BF9">
        <w:tc>
          <w:tcPr>
            <w:tcW w:w="41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rPr>
                <w:rFonts w:ascii="Times New Roman" w:eastAsia="Times New Roman" w:hAnsi="Times New Roman"/>
                <w:color w:val="000000"/>
                <w:sz w:val="20"/>
                <w:szCs w:val="20"/>
              </w:rPr>
            </w:pPr>
            <w:r>
              <w:rPr>
                <w:rFonts w:eastAsia="Times New Roman"/>
                <w:color w:val="000000"/>
                <w:sz w:val="20"/>
                <w:szCs w:val="20"/>
              </w:rPr>
              <w:t xml:space="preserve">Протяженность построенных дорог общего пользования </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2,04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2,04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2,04</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2,04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2,04</w:t>
            </w:r>
          </w:p>
        </w:tc>
        <w:tc>
          <w:tcPr>
            <w:tcW w:w="898"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0</w:t>
            </w:r>
          </w:p>
        </w:tc>
      </w:tr>
      <w:tr w:rsidR="00F10BF9" w:rsidTr="00F10BF9">
        <w:tc>
          <w:tcPr>
            <w:tcW w:w="41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rPr>
                <w:rFonts w:ascii="Times New Roman" w:eastAsia="Times New Roman" w:hAnsi="Times New Roman"/>
                <w:color w:val="000000"/>
                <w:sz w:val="20"/>
                <w:szCs w:val="20"/>
              </w:rPr>
            </w:pPr>
            <w:r>
              <w:rPr>
                <w:rFonts w:eastAsia="Times New Roman"/>
                <w:color w:val="000000"/>
                <w:sz w:val="20"/>
                <w:szCs w:val="20"/>
              </w:rPr>
              <w:t>Протяженность реконструируемых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4,0</w:t>
            </w:r>
          </w:p>
        </w:tc>
        <w:tc>
          <w:tcPr>
            <w:tcW w:w="898"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10,0</w:t>
            </w:r>
          </w:p>
        </w:tc>
      </w:tr>
      <w:tr w:rsidR="00F10BF9" w:rsidTr="00F10BF9">
        <w:tc>
          <w:tcPr>
            <w:tcW w:w="4122" w:type="dxa"/>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spacing w:line="240" w:lineRule="auto"/>
              <w:rPr>
                <w:rFonts w:ascii="Times New Roman" w:eastAsia="Times New Roman" w:hAnsi="Times New Roman"/>
                <w:color w:val="000000"/>
                <w:sz w:val="20"/>
                <w:szCs w:val="20"/>
              </w:rPr>
            </w:pPr>
            <w:r>
              <w:rPr>
                <w:rFonts w:eastAsia="Times New Roman"/>
                <w:color w:val="000000"/>
                <w:sz w:val="20"/>
                <w:szCs w:val="20"/>
              </w:rPr>
              <w:t xml:space="preserve">Протяженность </w:t>
            </w:r>
            <w:proofErr w:type="spellStart"/>
            <w:r>
              <w:rPr>
                <w:rFonts w:eastAsia="Times New Roman"/>
                <w:color w:val="000000"/>
                <w:sz w:val="20"/>
                <w:szCs w:val="20"/>
              </w:rPr>
              <w:t>ремонтрируемых</w:t>
            </w:r>
            <w:proofErr w:type="spellEnd"/>
            <w:r>
              <w:rPr>
                <w:rFonts w:eastAsia="Times New Roman"/>
                <w:color w:val="000000"/>
                <w:sz w:val="20"/>
                <w:szCs w:val="20"/>
              </w:rPr>
              <w:t xml:space="preserve">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pStyle w:val="a6"/>
              <w:rPr>
                <w:szCs w:val="20"/>
              </w:rPr>
            </w:pPr>
            <w:r>
              <w:rPr>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pStyle w:val="a6"/>
              <w:rPr>
                <w:szCs w:val="20"/>
              </w:rPr>
            </w:pPr>
            <w:r>
              <w:rPr>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pStyle w:val="a6"/>
              <w:rPr>
                <w:szCs w:val="20"/>
              </w:rPr>
            </w:pPr>
            <w:r>
              <w:rPr>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pStyle w:val="a6"/>
              <w:rPr>
                <w:szCs w:val="20"/>
              </w:rPr>
            </w:pPr>
            <w:r>
              <w:rPr>
                <w:szCs w:val="20"/>
              </w:rPr>
              <w:t>0</w:t>
            </w:r>
          </w:p>
        </w:tc>
        <w:tc>
          <w:tcPr>
            <w:tcW w:w="898" w:type="dxa"/>
            <w:tcBorders>
              <w:top w:val="single" w:sz="4" w:space="0" w:color="auto"/>
              <w:left w:val="single" w:sz="4" w:space="0" w:color="auto"/>
              <w:bottom w:val="single" w:sz="4" w:space="0" w:color="auto"/>
              <w:right w:val="single" w:sz="4" w:space="0" w:color="auto"/>
            </w:tcBorders>
            <w:shd w:val="clear" w:color="auto" w:fill="auto"/>
            <w:noWrap/>
            <w:tcMar>
              <w:top w:w="0" w:type="dxa"/>
              <w:left w:w="11" w:type="dxa"/>
              <w:bottom w:w="0" w:type="dxa"/>
              <w:right w:w="11" w:type="dxa"/>
            </w:tcMar>
            <w:vAlign w:val="center"/>
            <w:hideMark/>
          </w:tcPr>
          <w:p w:rsidR="00F10BF9" w:rsidRDefault="00F10BF9">
            <w:pPr>
              <w:spacing w:line="240" w:lineRule="auto"/>
              <w:jc w:val="center"/>
              <w:rPr>
                <w:rFonts w:ascii="Times New Roman" w:eastAsia="Times New Roman" w:hAnsi="Times New Roman"/>
                <w:color w:val="000000"/>
                <w:sz w:val="20"/>
                <w:szCs w:val="20"/>
              </w:rPr>
            </w:pPr>
            <w:r>
              <w:rPr>
                <w:rFonts w:eastAsia="Times New Roman"/>
                <w:color w:val="000000"/>
                <w:sz w:val="20"/>
                <w:szCs w:val="20"/>
              </w:rPr>
              <w:t>2,0</w:t>
            </w:r>
          </w:p>
        </w:tc>
      </w:tr>
    </w:tbl>
    <w:p w:rsidR="00F10BF9" w:rsidRDefault="00F10BF9" w:rsidP="00F10BF9">
      <w:pPr>
        <w:pStyle w:val="2"/>
      </w:pPr>
      <w:bookmarkStart w:id="73" w:name="dst100055"/>
      <w:bookmarkStart w:id="74" w:name="_Toc11416241"/>
      <w:bookmarkEnd w:id="73"/>
      <w:r>
        <w:t>2.5 Прогноз уровня автомобилизации, параметров дорожного движения</w:t>
      </w:r>
      <w:bookmarkEnd w:id="74"/>
    </w:p>
    <w:p w:rsidR="00F10BF9" w:rsidRDefault="00F10BF9" w:rsidP="00F10BF9">
      <w:proofErr w:type="gramStart"/>
      <w:r>
        <w:t>Согласно</w:t>
      </w:r>
      <w:proofErr w:type="gramEnd"/>
      <w:r>
        <w:t xml:space="preserve"> региональных нормативов градостроительного проектирования Тверской области, уровень автомобилизации принимается следующий: на 1000 человек: 450 легковых автомобилей, включая 5 такси и 3 ведомственных автомобилей. Количество грузовых автомобилей следует принимать 25-40 единиц на 1000 человек в зависимости от состава парка, мотоциклов и мопедов 100-150 единиц на 1000 человек.</w:t>
      </w:r>
    </w:p>
    <w:p w:rsidR="00F10BF9" w:rsidRDefault="00F10BF9" w:rsidP="00F10BF9">
      <w:r>
        <w:t xml:space="preserve">Размещение объектов обслуживания и хранения транспортных средств необходимо осуществлять с учетом требований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w:t>
      </w:r>
    </w:p>
    <w:p w:rsidR="00F10BF9" w:rsidRDefault="00F10BF9" w:rsidP="00F10BF9">
      <w:r>
        <w:t>Места хранения легковых автомобилей должны включать в себя:</w:t>
      </w:r>
    </w:p>
    <w:p w:rsidR="00F10BF9" w:rsidRDefault="00F10BF9" w:rsidP="00F10BF9">
      <w:pPr>
        <w:pStyle w:val="a1"/>
        <w:ind w:left="993"/>
      </w:pPr>
      <w:r>
        <w:t>упорядоченную систему ГСК с боксовыми гаражами,</w:t>
      </w:r>
    </w:p>
    <w:p w:rsidR="00F10BF9" w:rsidRDefault="00F10BF9" w:rsidP="00F10BF9">
      <w:pPr>
        <w:pStyle w:val="a1"/>
        <w:ind w:left="993"/>
      </w:pPr>
      <w:r>
        <w:t>платные охраняемые автостоянки,</w:t>
      </w:r>
    </w:p>
    <w:p w:rsidR="00F10BF9" w:rsidRDefault="00F10BF9" w:rsidP="00F10BF9">
      <w:pPr>
        <w:pStyle w:val="a1"/>
        <w:ind w:left="993"/>
      </w:pPr>
      <w:r>
        <w:t>многоярусные наземные или подземные гаражи-манежи.</w:t>
      </w:r>
    </w:p>
    <w:p w:rsidR="00F10BF9" w:rsidRDefault="00F10BF9" w:rsidP="00F10BF9">
      <w:r>
        <w:t>Конкретное размещение мест хранения легковых автомобилей, СТО и АЗС должно производиться на стадии проектов планировки отдельных районов муниципального образования.</w:t>
      </w:r>
    </w:p>
    <w:p w:rsidR="00F10BF9" w:rsidRDefault="00F10BF9" w:rsidP="00F10BF9">
      <w: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w:t>
      </w:r>
      <w:proofErr w:type="gramStart"/>
      <w:r>
        <w:t>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roofErr w:type="gramEnd"/>
    </w:p>
    <w:p w:rsidR="00F10BF9" w:rsidRDefault="00F10BF9" w:rsidP="00F10BF9">
      <w:pPr>
        <w:pStyle w:val="2"/>
        <w:tabs>
          <w:tab w:val="right" w:pos="9355"/>
        </w:tabs>
      </w:pPr>
      <w:bookmarkStart w:id="75" w:name="dst100056"/>
      <w:bookmarkStart w:id="76" w:name="_Toc11416242"/>
      <w:bookmarkEnd w:id="75"/>
      <w:r>
        <w:t>2.6 Прогноз показателей безопасности дорожного движения</w:t>
      </w:r>
      <w:bookmarkEnd w:id="76"/>
    </w:p>
    <w:p w:rsidR="00F10BF9" w:rsidRDefault="00F10BF9" w:rsidP="00F10BF9">
      <w:r>
        <w:t xml:space="preserve">Предполагается постепенное снижение аварийности. </w:t>
      </w:r>
      <w:proofErr w:type="gramStart"/>
      <w: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t>видеофиксации</w:t>
      </w:r>
      <w:proofErr w:type="spellEnd"/>
      <w: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r>
        <w:t xml:space="preserve"> Также факторами, влияющими на снижение аварийности, </w:t>
      </w:r>
      <w:r>
        <w:lastRenderedPageBreak/>
        <w:t xml:space="preserve">станут выполнение предписаний, выданных ГИБДД МВД России по </w:t>
      </w:r>
      <w:proofErr w:type="spellStart"/>
      <w:r>
        <w:t>Западнодвинскому</w:t>
      </w:r>
      <w:proofErr w:type="spellEnd"/>
      <w:r>
        <w:t xml:space="preserve"> сельскому поселению, а также выполнение работ по содержанию, текущему и капитальному ремонту дорог</w:t>
      </w:r>
    </w:p>
    <w:p w:rsidR="00F10BF9" w:rsidRDefault="00F10BF9" w:rsidP="00F10BF9">
      <w:pPr>
        <w:keepNext/>
        <w:jc w:val="right"/>
      </w:pPr>
      <w:r>
        <w:t>Таблица 2.7</w:t>
      </w:r>
    </w:p>
    <w:p w:rsidR="00F10BF9" w:rsidRDefault="00F10BF9" w:rsidP="00F10BF9">
      <w:pPr>
        <w:keepNext/>
        <w:jc w:val="center"/>
        <w:rPr>
          <w:u w:val="single"/>
        </w:rPr>
      </w:pPr>
      <w:r>
        <w:rPr>
          <w:u w:val="single"/>
        </w:rPr>
        <w:t>Прогнозные значения показателей безопасности дорожного движения до 2030 года</w:t>
      </w:r>
    </w:p>
    <w:tbl>
      <w:tblPr>
        <w:tblW w:w="488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67"/>
        <w:gridCol w:w="892"/>
        <w:gridCol w:w="874"/>
        <w:gridCol w:w="874"/>
        <w:gridCol w:w="874"/>
        <w:gridCol w:w="874"/>
        <w:gridCol w:w="874"/>
        <w:gridCol w:w="868"/>
      </w:tblGrid>
      <w:tr w:rsidR="00F10BF9" w:rsidTr="00F10BF9">
        <w:trPr>
          <w:tblHeader/>
        </w:trPr>
        <w:tc>
          <w:tcPr>
            <w:tcW w:w="166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rFonts w:eastAsia="TimesNewRomanPSMT"/>
                <w:b/>
              </w:rPr>
              <w:t>Показатели</w:t>
            </w:r>
          </w:p>
        </w:tc>
        <w:tc>
          <w:tcPr>
            <w:tcW w:w="4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rFonts w:eastAsia="TimesNewRomanPSMT"/>
                <w:b/>
              </w:rPr>
              <w:t xml:space="preserve">Ед. </w:t>
            </w:r>
            <w:proofErr w:type="spellStart"/>
            <w:r>
              <w:rPr>
                <w:rFonts w:eastAsia="TimesNewRomanPSMT"/>
                <w:b/>
              </w:rPr>
              <w:t>изм</w:t>
            </w:r>
            <w:proofErr w:type="spellEnd"/>
            <w:r>
              <w:rPr>
                <w:rFonts w:eastAsia="TimesNewRomanPSMT"/>
                <w:b/>
              </w:rPr>
              <w:t xml:space="preserve">. </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b/>
              </w:rPr>
              <w:t xml:space="preserve">2020 </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b/>
              </w:rPr>
              <w:t>2021</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b/>
              </w:rPr>
              <w:t>2022</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b/>
              </w:rPr>
              <w:t>2023</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b/>
              </w:rPr>
              <w:t>2024</w:t>
            </w:r>
          </w:p>
        </w:tc>
        <w:tc>
          <w:tcPr>
            <w:tcW w:w="4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keepNext/>
              <w:rPr>
                <w:b/>
              </w:rPr>
            </w:pPr>
            <w:r>
              <w:rPr>
                <w:b/>
              </w:rPr>
              <w:t>2025-2030</w:t>
            </w:r>
          </w:p>
        </w:tc>
      </w:tr>
      <w:tr w:rsidR="00F10BF9" w:rsidTr="00F10BF9">
        <w:tc>
          <w:tcPr>
            <w:tcW w:w="166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10BF9" w:rsidRDefault="00F10BF9">
            <w:pPr>
              <w:pStyle w:val="a6"/>
            </w:pPr>
            <w:r>
              <w:rPr>
                <w:color w:val="000000"/>
              </w:rPr>
              <w:t>Количество ДТП</w:t>
            </w:r>
          </w:p>
        </w:tc>
        <w:tc>
          <w:tcPr>
            <w:tcW w:w="4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pPr>
            <w:r>
              <w:rPr>
                <w:rFonts w:eastAsia="TimesNewRomanPSMT"/>
              </w:rPr>
              <w:t xml:space="preserve">ед. </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10BF9" w:rsidRDefault="00F10BF9">
            <w:pPr>
              <w:pStyle w:val="a6"/>
              <w:rPr>
                <w:lang w:eastAsia="en-US"/>
              </w:rPr>
            </w:pPr>
            <w:r>
              <w:t>15</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10BF9" w:rsidRDefault="00F10BF9">
            <w:pPr>
              <w:pStyle w:val="a6"/>
              <w:rPr>
                <w:lang w:eastAsia="en-US"/>
              </w:rPr>
            </w:pPr>
            <w:r>
              <w:t>14</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10BF9" w:rsidRDefault="00F10BF9">
            <w:pPr>
              <w:pStyle w:val="a6"/>
              <w:rPr>
                <w:lang w:eastAsia="en-US"/>
              </w:rPr>
            </w:pPr>
            <w:r>
              <w:t>14</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10BF9" w:rsidRDefault="00F10BF9">
            <w:pPr>
              <w:pStyle w:val="a6"/>
              <w:rPr>
                <w:lang w:eastAsia="en-US"/>
              </w:rPr>
            </w:pPr>
            <w:r>
              <w:t>13</w:t>
            </w:r>
          </w:p>
        </w:tc>
        <w:tc>
          <w:tcPr>
            <w:tcW w:w="4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hideMark/>
          </w:tcPr>
          <w:p w:rsidR="00F10BF9" w:rsidRDefault="00F10BF9">
            <w:pPr>
              <w:pStyle w:val="a6"/>
              <w:rPr>
                <w:lang w:eastAsia="en-US"/>
              </w:rPr>
            </w:pPr>
            <w:r>
              <w:t>13</w:t>
            </w:r>
          </w:p>
        </w:tc>
        <w:tc>
          <w:tcPr>
            <w:tcW w:w="4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pPr>
            <w:r>
              <w:t>10</w:t>
            </w:r>
          </w:p>
        </w:tc>
      </w:tr>
    </w:tbl>
    <w:p w:rsidR="00F10BF9" w:rsidRDefault="00F10BF9" w:rsidP="00F10BF9">
      <w:pPr>
        <w:rPr>
          <w:lang w:eastAsia="en-US"/>
        </w:rPr>
      </w:pPr>
    </w:p>
    <w:p w:rsidR="00F10BF9" w:rsidRDefault="00F10BF9" w:rsidP="00F10BF9">
      <w:r>
        <w:t xml:space="preserve">В перспективе возможно ухудшение ситуации </w:t>
      </w:r>
      <w:proofErr w:type="gramStart"/>
      <w:r>
        <w:t>из-за следующих причин</w:t>
      </w:r>
      <w:proofErr w:type="gramEnd"/>
      <w:r>
        <w:t>:</w:t>
      </w:r>
    </w:p>
    <w:p w:rsidR="00F10BF9" w:rsidRDefault="00F10BF9" w:rsidP="00F10BF9">
      <w:pPr>
        <w:pStyle w:val="a1"/>
        <w:numPr>
          <w:ilvl w:val="0"/>
          <w:numId w:val="19"/>
        </w:numPr>
        <w:ind w:left="993"/>
      </w:pPr>
      <w:r>
        <w:t>постоянно возрастающая мобильность населения;</w:t>
      </w:r>
    </w:p>
    <w:p w:rsidR="00F10BF9" w:rsidRDefault="00F10BF9" w:rsidP="00F10BF9">
      <w:pPr>
        <w:pStyle w:val="a1"/>
        <w:numPr>
          <w:ilvl w:val="0"/>
          <w:numId w:val="19"/>
        </w:numPr>
        <w:ind w:left="993"/>
      </w:pPr>
      <w:r>
        <w:t>массовое пренебрежение требованиями безопасности дорожного движения со стороны участников движения;</w:t>
      </w:r>
    </w:p>
    <w:p w:rsidR="00F10BF9" w:rsidRDefault="00F10BF9" w:rsidP="00F10BF9">
      <w:pPr>
        <w:pStyle w:val="a1"/>
        <w:numPr>
          <w:ilvl w:val="0"/>
          <w:numId w:val="19"/>
        </w:numPr>
        <w:ind w:left="993"/>
      </w:pPr>
      <w:r>
        <w:t>неудовлетворительное состояние автомобильных дорог;</w:t>
      </w:r>
    </w:p>
    <w:p w:rsidR="00F10BF9" w:rsidRDefault="00F10BF9" w:rsidP="00F10BF9">
      <w:pPr>
        <w:pStyle w:val="a1"/>
        <w:numPr>
          <w:ilvl w:val="0"/>
          <w:numId w:val="19"/>
        </w:numPr>
        <w:ind w:left="993"/>
      </w:pPr>
      <w:r>
        <w:t>недостаточный технический уровень дорожного хозяйства;</w:t>
      </w:r>
    </w:p>
    <w:p w:rsidR="00F10BF9" w:rsidRDefault="00F10BF9" w:rsidP="00F10BF9">
      <w:pPr>
        <w:pStyle w:val="a1"/>
        <w:numPr>
          <w:ilvl w:val="0"/>
          <w:numId w:val="19"/>
        </w:numPr>
        <w:ind w:left="993"/>
      </w:pPr>
      <w:r>
        <w:t>несовершенство технических средств организации дорожного движения.</w:t>
      </w:r>
    </w:p>
    <w:p w:rsidR="00F10BF9" w:rsidRDefault="00F10BF9" w:rsidP="00F10BF9">
      <w:r>
        <w:t>Чтобы не допустить негативного развития ситуации, необходимо:</w:t>
      </w:r>
    </w:p>
    <w:p w:rsidR="00F10BF9" w:rsidRDefault="00F10BF9" w:rsidP="00F10BF9">
      <w:pPr>
        <w:pStyle w:val="a1"/>
        <w:numPr>
          <w:ilvl w:val="0"/>
          <w:numId w:val="20"/>
        </w:numPr>
        <w:ind w:left="993"/>
      </w:pPr>
      <w:r>
        <w:t>создать современную систему обеспечения безопасности дорожного движения на автомобильных дорогах общего пользования и улично-дорожной сети всех населённых пунктов;</w:t>
      </w:r>
    </w:p>
    <w:p w:rsidR="00F10BF9" w:rsidRDefault="00F10BF9" w:rsidP="00F10BF9">
      <w:pPr>
        <w:pStyle w:val="a1"/>
        <w:numPr>
          <w:ilvl w:val="0"/>
          <w:numId w:val="20"/>
        </w:numPr>
        <w:ind w:left="993"/>
      </w:pPr>
      <w:r>
        <w:t>повысить правовое сознание и предупреждение опасного поведения среди населения, в том числе среди несовершеннолетних;</w:t>
      </w:r>
    </w:p>
    <w:p w:rsidR="00F10BF9" w:rsidRDefault="00F10BF9" w:rsidP="00F10BF9">
      <w:pPr>
        <w:pStyle w:val="a1"/>
        <w:numPr>
          <w:ilvl w:val="0"/>
          <w:numId w:val="20"/>
        </w:numPr>
        <w:ind w:left="993"/>
      </w:pPr>
      <w:r>
        <w:t>повысить уровень обустройства автомобильных дорог общего пользования – установка средств организации дорожного движения на дорогах (дорожных знаков).</w:t>
      </w:r>
    </w:p>
    <w:p w:rsidR="00F10BF9" w:rsidRDefault="00F10BF9" w:rsidP="00F10BF9">
      <w:r>
        <w:t>Если в расчетный срок данные мероприятия реализуются, то прогноз показателей безопасности дорожного движения будет благоприятный.</w:t>
      </w:r>
    </w:p>
    <w:p w:rsidR="00F10BF9" w:rsidRDefault="00F10BF9" w:rsidP="00F10BF9">
      <w:r>
        <w:t>В результате проводимых мероприятий, предложенных в рамках данной программы, планируется сокращение доли лиц, пострадавших в дорожно-транспортных происшествиях.</w:t>
      </w:r>
    </w:p>
    <w:p w:rsidR="00F10BF9" w:rsidRDefault="00F10BF9" w:rsidP="00F10BF9">
      <w:pPr>
        <w:pStyle w:val="2"/>
      </w:pPr>
      <w:bookmarkStart w:id="77" w:name="_Toc11416243"/>
      <w:r>
        <w:t>2.7 Прогноз негативного воздействия транспортной инфраструктуры на окружающую среду и здоровье населения</w:t>
      </w:r>
      <w:bookmarkEnd w:id="77"/>
    </w:p>
    <w:p w:rsidR="00F10BF9" w:rsidRDefault="00F10BF9" w:rsidP="00F10BF9">
      <w:r>
        <w:t>Учитывая мировой опыт в области охраны окружающей среды, программой предусмотрен ряд организационно-распорядительных решений, который позволит значительно снизить негативное воздействие по видам транспорта:</w:t>
      </w:r>
    </w:p>
    <w:p w:rsidR="00F10BF9" w:rsidRDefault="00F10BF9" w:rsidP="00F10BF9">
      <w:r>
        <w:t xml:space="preserve">1) автомобильный транспорт: </w:t>
      </w:r>
    </w:p>
    <w:p w:rsidR="00F10BF9" w:rsidRDefault="00F10BF9" w:rsidP="00F10BF9">
      <w:r>
        <w:t>1.1) создание централизованных мест стоянок автомобилей с соответствующими местами утилизации жидких и твердых бытовых отходов, что исключает попадание материалов в водоемы и загрязнение почвы в местах  хранения автомобилей;</w:t>
      </w:r>
    </w:p>
    <w:p w:rsidR="00F10BF9" w:rsidRDefault="00F10BF9" w:rsidP="00F10BF9">
      <w:r>
        <w:t xml:space="preserve">1.2) с целью снижения выбросов в режиме холостого хода, износа дорожного покрытия, </w:t>
      </w:r>
    </w:p>
    <w:p w:rsidR="00F10BF9" w:rsidRDefault="00F10BF9" w:rsidP="00F10BF9">
      <w:r>
        <w:lastRenderedPageBreak/>
        <w:t>Предусмотрены ремонтные мероприятия основных улиц, строительство новых дорог (для увеличения скорости прохождения основных объектов улично-дорожной сети), что позволит значительно снизить негативное воздействие на окружающую среду;</w:t>
      </w:r>
    </w:p>
    <w:p w:rsidR="00F10BF9" w:rsidRDefault="00F10BF9" w:rsidP="00F10BF9">
      <w:r>
        <w:t xml:space="preserve">1.3) дополнительным мероприятием по уменьшению шумового воздействия на жителей муниципального образования (при наличии соответствующего финансирования Программа комплексного развития транспортной инфраструктуры </w:t>
      </w:r>
      <w:proofErr w:type="spellStart"/>
      <w:r>
        <w:t>Западнодвинского</w:t>
      </w:r>
      <w:proofErr w:type="spellEnd"/>
      <w:r>
        <w:t xml:space="preserve"> сельского поселения) может стать возведение </w:t>
      </w:r>
      <w:proofErr w:type="spellStart"/>
      <w:r>
        <w:t>шумопоглощающих</w:t>
      </w:r>
      <w:proofErr w:type="spellEnd"/>
      <w:r>
        <w:t xml:space="preserve"> панелей в местах повышенного уровня шума;</w:t>
      </w:r>
    </w:p>
    <w:p w:rsidR="00F10BF9" w:rsidRDefault="00F10BF9" w:rsidP="00F10BF9">
      <w:r>
        <w:t>1.4) 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p>
    <w:p w:rsidR="00F10BF9" w:rsidRDefault="00F10BF9" w:rsidP="00F10BF9">
      <w:r>
        <w:t>2) пешеходное и велосипедное движение:</w:t>
      </w:r>
    </w:p>
    <w:p w:rsidR="00F10BF9" w:rsidRDefault="00F10BF9" w:rsidP="00F10BF9">
      <w:pPr>
        <w:rPr>
          <w:highlight w:val="yellow"/>
        </w:rPr>
      </w:pPr>
      <w:r>
        <w:t>2.1) ключевые места организации велосипедного движения проложить в местах рекреации вдали от промышленных зон, что позволит существенно уменьшить негативное воздействие на жителей.</w:t>
      </w:r>
      <w:r>
        <w:rPr>
          <w:highlight w:val="yellow"/>
        </w:rPr>
        <w:br w:type="page"/>
      </w:r>
    </w:p>
    <w:p w:rsidR="00F10BF9" w:rsidRDefault="00F10BF9" w:rsidP="00F10BF9">
      <w:pPr>
        <w:pStyle w:val="1"/>
        <w:rPr>
          <w:rStyle w:val="40"/>
          <w:i w:val="0"/>
          <w:iCs w:val="0"/>
        </w:rPr>
      </w:pPr>
      <w:bookmarkStart w:id="78" w:name="dst100057"/>
      <w:bookmarkStart w:id="79" w:name="dst100058"/>
      <w:bookmarkStart w:id="80" w:name="dst100059"/>
      <w:bookmarkStart w:id="81" w:name="_Toc11416244"/>
      <w:bookmarkEnd w:id="78"/>
      <w:bookmarkEnd w:id="79"/>
      <w:bookmarkEnd w:id="80"/>
      <w:r>
        <w:rPr>
          <w:rStyle w:val="40"/>
        </w:rPr>
        <w:lastRenderedPageBreak/>
        <w:t>3 УКРУПНЕННАЯ ОЦЕНКА ПРИНЦИПИАЛЬНЫХ ВАРИАНТОВ РАЗВИТИЯ ТРАНСПОРТНОЙ ИНФРАСТРУКТУРЫ И ВЫБОР ПРЕДЛАГАЕМОГО К РЕАЛИЗАЦИИ ВАРИАНТА</w:t>
      </w:r>
      <w:bookmarkEnd w:id="81"/>
    </w:p>
    <w:p w:rsidR="00F10BF9" w:rsidRDefault="00F10BF9" w:rsidP="00F10BF9">
      <w:pPr>
        <w:rPr>
          <w:rFonts w:ascii="Times New Roman" w:hAnsi="Times New Roman"/>
        </w:rPr>
      </w:pPr>
      <w:r>
        <w:t xml:space="preserve">Прогноз сценарных условий развития транспортного комплекса </w:t>
      </w:r>
      <w:proofErr w:type="spellStart"/>
      <w:r>
        <w:t>Западнодвинского</w:t>
      </w:r>
      <w:proofErr w:type="spellEnd"/>
      <w:r>
        <w:t xml:space="preserve"> сельского поселения разработан на основании сценарных условий, основных параметров прогноза социально-экономического развития Российской Федерации.</w:t>
      </w:r>
    </w:p>
    <w:p w:rsidR="00F10BF9" w:rsidRDefault="00F10BF9" w:rsidP="00F10BF9">
      <w:r>
        <w:t xml:space="preserve">При прогнозировании и построении транспортной модели учитывались прогноз численности населения, деловая активность 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услуги транспортного комплекса. Кроме того, учитывалось, что инфраструктура транспортного комплекса в свою очередь должна расти опережающими темпами вслед за транспортным спросом. </w:t>
      </w:r>
    </w:p>
    <w:p w:rsidR="00F10BF9" w:rsidRDefault="00F10BF9" w:rsidP="00F10BF9">
      <w:pPr>
        <w:rPr>
          <w:lang w:eastAsia="en-US"/>
        </w:rPr>
      </w:pPr>
      <w: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w:t>
      </w:r>
    </w:p>
    <w:p w:rsidR="00F10BF9" w:rsidRDefault="00F10BF9" w:rsidP="00F10BF9">
      <w:r>
        <w:t>Варианты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F10BF9" w:rsidRDefault="00F10BF9" w:rsidP="00F10BF9">
      <w:r>
        <w:rPr>
          <w:b/>
          <w:bCs/>
        </w:rPr>
        <w:t xml:space="preserve">Вариант 1. </w:t>
      </w:r>
      <w:r>
        <w:rPr>
          <w:bCs/>
        </w:rPr>
        <w:t>Р</w:t>
      </w:r>
      <w:r>
        <w:t xml:space="preserve">азвитие транспортной инфраструктуры осуществляется на уровне необходимом и достаточном для обеспечения безопасности передвижения на уровне выполнения локальных ремонтно-восстановительных работ, без проведения капитального ремонта и нового строительства. Целевыми показателями (индикаторами) по сравнению с базовыми показателями для данного варианта будет снижение инвестиционной привлекательности территории поселения, снижение численности населения за счет увеличения миграционного оттока, увеличение числа трудовых маятниковых миграций. </w:t>
      </w:r>
    </w:p>
    <w:p w:rsidR="00F10BF9" w:rsidRDefault="00F10BF9" w:rsidP="00F10BF9">
      <w:r>
        <w:rPr>
          <w:b/>
          <w:bCs/>
        </w:rPr>
        <w:t>Вариант 2.</w:t>
      </w:r>
      <w:r>
        <w:t xml:space="preserve"> Развитие происходит в полном соответствии с прогнозными показателями, с реализацией всех предложений по реконструкции и строительству. На территории </w:t>
      </w:r>
      <w:proofErr w:type="spellStart"/>
      <w:r>
        <w:t>Западнодвинского</w:t>
      </w:r>
      <w:proofErr w:type="spellEnd"/>
      <w:r>
        <w:t xml:space="preserve"> сельского поселения предполагается проведение мероприятий, направленных на стабильный социально-экономический рост в соответствии с тенденциями текущего развития.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увеличением деловой активности.</w:t>
      </w:r>
    </w:p>
    <w:p w:rsidR="00F10BF9" w:rsidRDefault="00F10BF9" w:rsidP="00F10BF9">
      <w:r>
        <w:rPr>
          <w:b/>
          <w:bCs/>
        </w:rPr>
        <w:t>Вариант 3.</w:t>
      </w:r>
      <w:r>
        <w:t xml:space="preserve"> Развитие транспортной инфраструктуры осуществляется на уровне с опережением достаточного для обеспечения комфортабельности и безопасности передвижения населения и грузов. Вариант предполагает реконструкцию существующей транспортной инфраструктуры и строительство новых участков дорог и сооружений транспортной инфраструктуры, </w:t>
      </w:r>
      <w:r>
        <w:rPr>
          <w:rFonts w:eastAsia="Times New Roman"/>
          <w:color w:val="000000"/>
        </w:rPr>
        <w:t>развитие кварталов перспективной застройки, расширение индивидуального жилищного строительства, развитие инфраструктуры пассажирских перевозок</w:t>
      </w:r>
      <w:r>
        <w:t xml:space="preserve">. Целевыми показателями (индикаторами) по сравнению с базовыми показателями для данного варианта будет повышение инвестиционной привлекательности территории поселения, стабилизация и рост численности населения за счет </w:t>
      </w:r>
      <w:r>
        <w:lastRenderedPageBreak/>
        <w:t>увеличения рождаемости и снижения смертности, снижение числа трудовых маятниковых миграций.</w:t>
      </w:r>
    </w:p>
    <w:p w:rsidR="00F10BF9" w:rsidRDefault="00F10BF9" w:rsidP="00F10BF9">
      <w:r>
        <w:t>Укрупненная оценка по целевым показателям (индикаторам) принципиальных вариантов развития транспортной инфраструктуры представлена в таблице 3.1.</w:t>
      </w:r>
    </w:p>
    <w:p w:rsidR="00F10BF9" w:rsidRDefault="00F10BF9" w:rsidP="00F10BF9">
      <w:pPr>
        <w:jc w:val="right"/>
      </w:pPr>
      <w:r>
        <w:t>Таблица 3.1</w:t>
      </w:r>
    </w:p>
    <w:p w:rsidR="00F10BF9" w:rsidRDefault="00F10BF9" w:rsidP="00F10BF9">
      <w:pPr>
        <w:jc w:val="center"/>
        <w:rPr>
          <w:u w:val="single"/>
        </w:rPr>
      </w:pPr>
      <w:r>
        <w:rPr>
          <w:u w:val="single"/>
        </w:rPr>
        <w:t>Укрупненная оценка по целевым показателям (индикаторам) принципиальных вариантов развития транспортной инфраструктуры до 2030 года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61"/>
        <w:gridCol w:w="1134"/>
        <w:gridCol w:w="1701"/>
        <w:gridCol w:w="1060"/>
        <w:gridCol w:w="1060"/>
        <w:gridCol w:w="1060"/>
      </w:tblGrid>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Показатель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 xml:space="preserve">Ед. </w:t>
            </w:r>
            <w:proofErr w:type="spellStart"/>
            <w:r>
              <w:rPr>
                <w:b/>
              </w:rPr>
              <w:t>изм</w:t>
            </w:r>
            <w:proofErr w:type="spellEnd"/>
            <w:r>
              <w:rPr>
                <w:b/>
              </w:rPr>
              <w:t>.</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Существующее положение</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 xml:space="preserve">Вариант №1 </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 xml:space="preserve">Вариант №2 </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 xml:space="preserve">Вариант №3 </w:t>
            </w:r>
          </w:p>
        </w:tc>
      </w:tr>
      <w:tr w:rsidR="00F10BF9" w:rsidTr="00F10BF9">
        <w:tc>
          <w:tcPr>
            <w:tcW w:w="9276" w:type="dxa"/>
            <w:gridSpan w:val="6"/>
            <w:tcBorders>
              <w:top w:val="single" w:sz="4" w:space="0" w:color="auto"/>
              <w:left w:val="single" w:sz="4" w:space="0" w:color="auto"/>
              <w:bottom w:val="single" w:sz="4" w:space="0" w:color="auto"/>
              <w:right w:val="single" w:sz="6" w:space="0" w:color="auto"/>
            </w:tcBorders>
            <w:tcMar>
              <w:top w:w="0" w:type="dxa"/>
              <w:left w:w="28" w:type="dxa"/>
              <w:bottom w:w="0" w:type="dxa"/>
              <w:right w:w="28" w:type="dxa"/>
            </w:tcMar>
            <w:vAlign w:val="center"/>
            <w:hideMark/>
          </w:tcPr>
          <w:p w:rsidR="00F10BF9" w:rsidRDefault="00F10BF9">
            <w:pPr>
              <w:pStyle w:val="a6"/>
              <w:rPr>
                <w:b/>
                <w:lang w:eastAsia="en-US"/>
              </w:rPr>
            </w:pPr>
            <w:r>
              <w:rPr>
                <w:b/>
              </w:rPr>
              <w:t>Прогнозные показатели деятельности автомобильного транспорта по муниципальным пассажирским маршрутам регулярных перевозок</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Количество муниципальных маршрутов наземным транспортом</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r>
      <w:tr w:rsidR="00F10BF9" w:rsidTr="00F10BF9">
        <w:tc>
          <w:tcPr>
            <w:tcW w:w="927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b/>
                <w:lang w:eastAsia="en-US"/>
              </w:rPr>
            </w:pPr>
            <w:r>
              <w:rPr>
                <w:b/>
              </w:rPr>
              <w:t>Прогнозные значения развития транспортной инфраструктуры</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Железнодорожные станции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2</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Автостанции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Число оборудованных остановочных площадок</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15</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15</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15</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15</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Порт, причал, пристань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Число вертолетных площадок, ВПП</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Доля пешеходных дорожек, пешеходных маршрутов, тротуаров, соответствующих нормативным требованиям для организации пешеходного движения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proofErr w:type="spellStart"/>
            <w:r>
              <w:t>н</w:t>
            </w:r>
            <w:proofErr w:type="spellEnd"/>
            <w:r>
              <w:t>/</w:t>
            </w:r>
            <w:proofErr w:type="spellStart"/>
            <w:r>
              <w:t>д</w:t>
            </w:r>
            <w:proofErr w:type="spellEnd"/>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50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70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90</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Велосипедное движение, число пунктов хранения мест</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proofErr w:type="gramStart"/>
            <w:r>
              <w:t>км</w:t>
            </w:r>
            <w:proofErr w:type="gramEnd"/>
            <w:r>
              <w:t>/ед.</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0/3</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0/5</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Обеспеченность парковочным пространством</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30 </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95 </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100 </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100</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rPr>
                <w:color w:val="000000"/>
                <w:szCs w:val="20"/>
              </w:rPr>
              <w:t>Протяженность автомобильных дорог общего пользования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км</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303,6</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303,6</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313,8</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313,8</w:t>
            </w:r>
          </w:p>
        </w:tc>
      </w:tr>
      <w:tr w:rsidR="00F10BF9" w:rsidTr="00F10BF9">
        <w:tc>
          <w:tcPr>
            <w:tcW w:w="9276" w:type="dxa"/>
            <w:gridSpan w:val="6"/>
            <w:tcBorders>
              <w:top w:val="single" w:sz="4" w:space="0" w:color="auto"/>
              <w:left w:val="single" w:sz="4" w:space="0" w:color="auto"/>
              <w:bottom w:val="single" w:sz="4" w:space="0" w:color="auto"/>
              <w:right w:val="single" w:sz="6" w:space="0" w:color="auto"/>
            </w:tcBorders>
            <w:tcMar>
              <w:top w:w="0" w:type="dxa"/>
              <w:left w:w="28" w:type="dxa"/>
              <w:bottom w:w="0" w:type="dxa"/>
              <w:right w:w="28" w:type="dxa"/>
            </w:tcMar>
            <w:vAlign w:val="center"/>
            <w:hideMark/>
          </w:tcPr>
          <w:p w:rsidR="00F10BF9" w:rsidRDefault="00F10BF9">
            <w:pPr>
              <w:pStyle w:val="a6"/>
              <w:rPr>
                <w:b/>
                <w:lang w:eastAsia="en-US"/>
              </w:rPr>
            </w:pPr>
            <w:r>
              <w:rPr>
                <w:b/>
              </w:rPr>
              <w:t>Показатели автомобилизации и безопасности дорожного движения</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Уровень автомобилизации населения, ед./1000 чел.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pPr>
            <w:r>
              <w:rPr>
                <w:rFonts w:eastAsia="TimesNewRomanPSMT"/>
              </w:rPr>
              <w:t>Нет данных</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450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pPr>
            <w:r>
              <w:rPr>
                <w:rFonts w:eastAsia="TimesNewRomanPSMT"/>
              </w:rPr>
              <w:t>490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550</w:t>
            </w:r>
          </w:p>
        </w:tc>
      </w:tr>
      <w:tr w:rsidR="00F10BF9" w:rsidTr="00F10BF9">
        <w:tc>
          <w:tcPr>
            <w:tcW w:w="32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Количество ДТП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 xml:space="preserve">ед. </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15</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15</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10</w:t>
            </w:r>
          </w:p>
        </w:tc>
        <w:tc>
          <w:tcPr>
            <w:tcW w:w="10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10BF9" w:rsidRDefault="00F10BF9">
            <w:pPr>
              <w:pStyle w:val="a6"/>
              <w:rPr>
                <w:lang w:eastAsia="en-US"/>
              </w:rPr>
            </w:pPr>
            <w:r>
              <w:t>10</w:t>
            </w:r>
          </w:p>
        </w:tc>
      </w:tr>
    </w:tbl>
    <w:p w:rsidR="00F10BF9" w:rsidRDefault="00F10BF9" w:rsidP="00F10BF9"/>
    <w:p w:rsidR="00F10BF9" w:rsidRDefault="00F10BF9" w:rsidP="00F10BF9">
      <w:r>
        <w:t xml:space="preserve">Все три варианта развития транспортной инфраструктуры </w:t>
      </w:r>
      <w:proofErr w:type="spellStart"/>
      <w:r>
        <w:t>Западнодвинского</w:t>
      </w:r>
      <w:proofErr w:type="spellEnd"/>
      <w:r>
        <w:t xml:space="preserve"> сельского поселения удовлетворяют потребностям муниципального образования в настоящем времени, а также на перспективу до 2030 г.</w:t>
      </w:r>
    </w:p>
    <w:p w:rsidR="00F10BF9" w:rsidRDefault="00F10BF9" w:rsidP="00F10BF9">
      <w:r>
        <w:t xml:space="preserve">Вариантами развития не предполагается увеличение количества маршрутов автобусного транспорта. </w:t>
      </w:r>
    </w:p>
    <w:p w:rsidR="00F10BF9" w:rsidRDefault="00F10BF9" w:rsidP="00F10BF9">
      <w:r>
        <w:t xml:space="preserve">В третьем варианте предполагается организация единого комплекса по обслуживанию пассажиров, железнодорожного и общественного транспорта. Оптимальным и максимальным </w:t>
      </w:r>
      <w:r>
        <w:lastRenderedPageBreak/>
        <w:t>вариантом развития предлагается – оптимизация парка подвижного состава общественного транспорта с переходом на эффективные транспортные средства, учитывая то, что ежегодно пассажиропоток увеличивается.</w:t>
      </w:r>
    </w:p>
    <w:p w:rsidR="00F10BF9" w:rsidRDefault="00F10BF9" w:rsidP="00F10BF9">
      <w:r>
        <w:t>При настоящем уровне и прогнозе автомобилизации и численности населения предусмотрено обеспечение населения объектами парковки в соответствии с прогнозным уровнем автомобилизации и возможностями развития инфраструктуры.</w:t>
      </w:r>
    </w:p>
    <w:p w:rsidR="00F10BF9" w:rsidRDefault="00F10BF9" w:rsidP="00F10BF9">
      <w:r>
        <w:t>Проблема безопасности дорожного движения также является одной из основных. Варианты развития транспортной инфраструктуры предусматривают наряду с программными комплекс мероприятий по снижению аварийности и ДТП с пострадавшими, снижение предполагаемого социального риска от ДТП (число лиц, пострадавших в ДТП, на тыс. населения). Предусматривается установка технических средств организации дорожного движения, обустройство барьерного ограждения.</w:t>
      </w:r>
    </w:p>
    <w:p w:rsidR="00F10BF9" w:rsidRDefault="00F10BF9" w:rsidP="00F10BF9">
      <w:pPr>
        <w:rPr>
          <w:lang w:eastAsia="en-US"/>
        </w:rPr>
      </w:pPr>
      <w:r>
        <w:t xml:space="preserve">Таким образом, экономически наиболее эффективным и отвечающим насущным потребностям </w:t>
      </w:r>
      <w:proofErr w:type="spellStart"/>
      <w:r>
        <w:t>Западнодвинского</w:t>
      </w:r>
      <w:proofErr w:type="spellEnd"/>
      <w:r>
        <w:t xml:space="preserve"> сельского поселения представляется реализация второго варианта развития транспортной инфраструктуры.</w:t>
      </w:r>
    </w:p>
    <w:p w:rsidR="00F10BF9" w:rsidRDefault="00F10BF9" w:rsidP="00F10BF9">
      <w:pPr>
        <w:spacing w:after="160" w:line="256" w:lineRule="auto"/>
        <w:rPr>
          <w:rStyle w:val="40"/>
          <w:rFonts w:eastAsia="Calibri"/>
          <w:i w:val="0"/>
          <w:highlight w:val="yellow"/>
        </w:rPr>
      </w:pPr>
      <w:r>
        <w:rPr>
          <w:rStyle w:val="40"/>
          <w:rFonts w:eastAsia="Calibri"/>
          <w:highlight w:val="yellow"/>
        </w:rPr>
        <w:br w:type="page"/>
      </w:r>
    </w:p>
    <w:p w:rsidR="00F10BF9" w:rsidRDefault="00F10BF9" w:rsidP="00F10BF9">
      <w:pPr>
        <w:pStyle w:val="1"/>
      </w:pPr>
      <w:bookmarkStart w:id="82" w:name="_Toc11416245"/>
      <w:r>
        <w:lastRenderedPageBreak/>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82"/>
    </w:p>
    <w:p w:rsidR="00F10BF9" w:rsidRDefault="00F10BF9" w:rsidP="00F10BF9">
      <w:pPr>
        <w:pStyle w:val="2"/>
      </w:pPr>
      <w:bookmarkStart w:id="83" w:name="_Toc11416246"/>
      <w:r>
        <w:t>4.1 Мероприятия по развитию транспортной инфраструктуры по видам транспорта</w:t>
      </w:r>
      <w:bookmarkEnd w:id="83"/>
    </w:p>
    <w:p w:rsidR="00F10BF9" w:rsidRDefault="00F10BF9" w:rsidP="00F10BF9">
      <w:r>
        <w:t>Мероприятия не предусматриваются.</w:t>
      </w:r>
    </w:p>
    <w:p w:rsidR="00F10BF9" w:rsidRDefault="00F10BF9" w:rsidP="00F10BF9">
      <w:pPr>
        <w:pStyle w:val="2"/>
      </w:pPr>
      <w:bookmarkStart w:id="84" w:name="_Toc11416247"/>
      <w:r>
        <w:t>4.2 Мероприятия по развитию транспорта общего пользования, созданию транспортно-пересадочных узлов</w:t>
      </w:r>
      <w:bookmarkEnd w:id="84"/>
    </w:p>
    <w:p w:rsidR="00F10BF9" w:rsidRDefault="00F10BF9" w:rsidP="00F10BF9">
      <w:pPr>
        <w:jc w:val="right"/>
      </w:pPr>
      <w:r>
        <w:t>Таблица 4.1</w:t>
      </w:r>
    </w:p>
    <w:tbl>
      <w:tblPr>
        <w:tblW w:w="936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2422"/>
        <w:gridCol w:w="1821"/>
        <w:gridCol w:w="1299"/>
        <w:gridCol w:w="992"/>
        <w:gridCol w:w="994"/>
        <w:gridCol w:w="1404"/>
      </w:tblGrid>
      <w:tr w:rsidR="00F10BF9" w:rsidTr="00F10BF9">
        <w:trPr>
          <w:trHeight w:val="20"/>
          <w:tblHeader/>
        </w:trPr>
        <w:tc>
          <w:tcPr>
            <w:tcW w:w="228"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294"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Наименование мероприятия</w:t>
            </w:r>
          </w:p>
        </w:tc>
        <w:tc>
          <w:tcPr>
            <w:tcW w:w="973"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Планируемые сроки реализации, годы</w:t>
            </w:r>
          </w:p>
        </w:tc>
        <w:tc>
          <w:tcPr>
            <w:tcW w:w="2505" w:type="pct"/>
            <w:gridSpan w:val="4"/>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keepNext/>
              <w:rPr>
                <w:b/>
                <w:lang w:eastAsia="en-US"/>
              </w:rPr>
            </w:pPr>
            <w:r>
              <w:rPr>
                <w:b/>
              </w:rPr>
              <w:t>Источники финансирования, %</w:t>
            </w:r>
          </w:p>
        </w:tc>
      </w:tr>
      <w:tr w:rsidR="00F10BF9" w:rsidTr="00F10BF9">
        <w:trPr>
          <w:trHeight w:val="2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69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Областной бюджет</w:t>
            </w:r>
          </w:p>
        </w:tc>
        <w:tc>
          <w:tcPr>
            <w:tcW w:w="53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Районный бюджет</w:t>
            </w:r>
          </w:p>
        </w:tc>
        <w:tc>
          <w:tcPr>
            <w:tcW w:w="53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Местный бюджет</w:t>
            </w:r>
          </w:p>
        </w:tc>
        <w:tc>
          <w:tcPr>
            <w:tcW w:w="75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Внебюджетные средства</w:t>
            </w:r>
          </w:p>
        </w:tc>
      </w:tr>
      <w:tr w:rsidR="00F10BF9" w:rsidTr="00F10BF9">
        <w:trPr>
          <w:trHeight w:val="20"/>
        </w:trPr>
        <w:tc>
          <w:tcPr>
            <w:tcW w:w="228"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w:t>
            </w:r>
          </w:p>
        </w:tc>
        <w:tc>
          <w:tcPr>
            <w:tcW w:w="129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Приведение остановочных пунктов общественного транспорта в соответствие с требованиями действующего законодательства</w:t>
            </w:r>
          </w:p>
        </w:tc>
        <w:tc>
          <w:tcPr>
            <w:tcW w:w="97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2020-2024</w:t>
            </w:r>
          </w:p>
        </w:tc>
        <w:tc>
          <w:tcPr>
            <w:tcW w:w="69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53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100</w:t>
            </w:r>
          </w:p>
        </w:tc>
        <w:tc>
          <w:tcPr>
            <w:tcW w:w="75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r>
    </w:tbl>
    <w:p w:rsidR="00F10BF9" w:rsidRDefault="00F10BF9" w:rsidP="00F10BF9">
      <w:pPr>
        <w:pStyle w:val="2"/>
      </w:pPr>
      <w:bookmarkStart w:id="85" w:name="_Toc11416248"/>
      <w:r>
        <w:t>4.3 Мероприятия по развитию инфраструктуры для легкового автомобильного транспорта, включая развитие единого парковочного пространства</w:t>
      </w:r>
      <w:bookmarkEnd w:id="85"/>
    </w:p>
    <w:p w:rsidR="00F10BF9" w:rsidRDefault="00F10BF9" w:rsidP="00F10BF9">
      <w:r>
        <w:t>Мероприятия не предусматриваются.</w:t>
      </w:r>
    </w:p>
    <w:p w:rsidR="00F10BF9" w:rsidRDefault="00F10BF9" w:rsidP="00F10BF9">
      <w:pPr>
        <w:pStyle w:val="2"/>
      </w:pPr>
      <w:bookmarkStart w:id="86" w:name="_Toc11416249"/>
      <w:r>
        <w:t>4.4 Мероприятия по развитию инфраструктуры пешеходного и велосипедного передвижения</w:t>
      </w:r>
      <w:bookmarkEnd w:id="86"/>
    </w:p>
    <w:p w:rsidR="00F10BF9" w:rsidRDefault="00F10BF9" w:rsidP="00F10BF9">
      <w:pPr>
        <w:jc w:val="right"/>
      </w:pPr>
      <w:r>
        <w:t>Таблица 4.2</w:t>
      </w:r>
    </w:p>
    <w:tbl>
      <w:tblPr>
        <w:tblW w:w="924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
        <w:gridCol w:w="2410"/>
        <w:gridCol w:w="1820"/>
        <w:gridCol w:w="1297"/>
        <w:gridCol w:w="991"/>
        <w:gridCol w:w="992"/>
        <w:gridCol w:w="1399"/>
      </w:tblGrid>
      <w:tr w:rsidR="00F10BF9" w:rsidTr="00F10BF9">
        <w:trPr>
          <w:trHeight w:val="20"/>
        </w:trPr>
        <w:tc>
          <w:tcPr>
            <w:tcW w:w="179"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304"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Наименование мероприятия</w:t>
            </w:r>
          </w:p>
        </w:tc>
        <w:tc>
          <w:tcPr>
            <w:tcW w:w="985"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Планируемые сроки реализации, годы</w:t>
            </w:r>
          </w:p>
        </w:tc>
        <w:tc>
          <w:tcPr>
            <w:tcW w:w="2532" w:type="pct"/>
            <w:gridSpan w:val="4"/>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keepNext/>
              <w:rPr>
                <w:b/>
                <w:lang w:eastAsia="en-US"/>
              </w:rPr>
            </w:pPr>
            <w:r>
              <w:rPr>
                <w:b/>
              </w:rPr>
              <w:t>Источники финансирования, %</w:t>
            </w:r>
          </w:p>
        </w:tc>
      </w:tr>
      <w:tr w:rsidR="00F10BF9" w:rsidTr="00F10BF9">
        <w:trPr>
          <w:trHeight w:val="20"/>
        </w:trPr>
        <w:tc>
          <w:tcPr>
            <w:tcW w:w="330"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70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Областной бюджет</w:t>
            </w:r>
          </w:p>
        </w:tc>
        <w:tc>
          <w:tcPr>
            <w:tcW w:w="53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Районный бюджет</w:t>
            </w:r>
          </w:p>
        </w:tc>
        <w:tc>
          <w:tcPr>
            <w:tcW w:w="53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Местный бюджет</w:t>
            </w:r>
          </w:p>
        </w:tc>
        <w:tc>
          <w:tcPr>
            <w:tcW w:w="75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Внебюджетные средства</w:t>
            </w:r>
          </w:p>
        </w:tc>
      </w:tr>
      <w:tr w:rsidR="00F10BF9" w:rsidTr="00F10BF9">
        <w:trPr>
          <w:trHeight w:val="20"/>
        </w:trPr>
        <w:tc>
          <w:tcPr>
            <w:tcW w:w="17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w:t>
            </w:r>
          </w:p>
        </w:tc>
        <w:tc>
          <w:tcPr>
            <w:tcW w:w="13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rFonts w:ascii="Times New Roman" w:hAnsi="Times New Roman"/>
                <w:sz w:val="20"/>
                <w:szCs w:val="32"/>
                <w:lang w:eastAsia="en-US"/>
              </w:rPr>
            </w:pPr>
            <w:r>
              <w:t xml:space="preserve">Обустройство </w:t>
            </w:r>
            <w:proofErr w:type="gramStart"/>
            <w:r>
              <w:t>пешеходных</w:t>
            </w:r>
            <w:proofErr w:type="gramEnd"/>
            <w:r>
              <w:t xml:space="preserve"> </w:t>
            </w:r>
          </w:p>
          <w:p w:rsidR="00F10BF9" w:rsidRDefault="00F10BF9">
            <w:pPr>
              <w:pStyle w:val="a6"/>
              <w:rPr>
                <w:lang w:eastAsia="en-US"/>
              </w:rPr>
            </w:pPr>
            <w:r>
              <w:t xml:space="preserve">переходов, </w:t>
            </w:r>
            <w:r>
              <w:rPr>
                <w:szCs w:val="20"/>
              </w:rPr>
              <w:t>установление ограждений возле дорожных пешеходов</w:t>
            </w:r>
          </w:p>
        </w:tc>
        <w:tc>
          <w:tcPr>
            <w:tcW w:w="98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2020-2024</w:t>
            </w:r>
          </w:p>
        </w:tc>
        <w:tc>
          <w:tcPr>
            <w:tcW w:w="70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53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53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100</w:t>
            </w:r>
          </w:p>
        </w:tc>
        <w:tc>
          <w:tcPr>
            <w:tcW w:w="75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179"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w:t>
            </w:r>
          </w:p>
        </w:tc>
        <w:tc>
          <w:tcPr>
            <w:tcW w:w="13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Организация легких пешеходных мостов через небольшие реки и ручьи</w:t>
            </w:r>
          </w:p>
        </w:tc>
        <w:tc>
          <w:tcPr>
            <w:tcW w:w="985"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702"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53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53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100</w:t>
            </w:r>
          </w:p>
        </w:tc>
        <w:tc>
          <w:tcPr>
            <w:tcW w:w="757"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r>
    </w:tbl>
    <w:p w:rsidR="00F10BF9" w:rsidRDefault="00F10BF9" w:rsidP="00F10BF9">
      <w:pPr>
        <w:pStyle w:val="2"/>
      </w:pPr>
      <w:bookmarkStart w:id="87" w:name="_Toc11416250"/>
      <w:r>
        <w:t>4.5 Мероприятия по развитию инфраструктуры для грузового транспорта, транспортных средств коммунальных и дорожных служб</w:t>
      </w:r>
      <w:bookmarkEnd w:id="87"/>
    </w:p>
    <w:p w:rsidR="00F10BF9" w:rsidRDefault="00F10BF9" w:rsidP="00F10BF9">
      <w:r>
        <w:t>Мероприятия по развитию инфраструктуры для транспортных средств коммунальных и дорожных служб в период реализации Программы не предусматриваются.</w:t>
      </w:r>
    </w:p>
    <w:p w:rsidR="00F10BF9" w:rsidRDefault="00F10BF9" w:rsidP="00F10BF9">
      <w:pPr>
        <w:pStyle w:val="2"/>
      </w:pPr>
      <w:bookmarkStart w:id="88" w:name="_Toc11416251"/>
      <w:r>
        <w:lastRenderedPageBreak/>
        <w:t xml:space="preserve">4.6 Мероприятия по развитию сети дорог </w:t>
      </w:r>
      <w:proofErr w:type="spellStart"/>
      <w:r>
        <w:t>Западнодвинского</w:t>
      </w:r>
      <w:proofErr w:type="spellEnd"/>
      <w:r>
        <w:t xml:space="preserve"> сельского поселения</w:t>
      </w:r>
      <w:bookmarkEnd w:id="88"/>
    </w:p>
    <w:p w:rsidR="00F10BF9" w:rsidRDefault="00F10BF9" w:rsidP="00F10BF9">
      <w:pPr>
        <w:keepNext/>
        <w:jc w:val="right"/>
      </w:pPr>
      <w:r>
        <w:t>Таблица 4.3</w:t>
      </w:r>
    </w:p>
    <w:tbl>
      <w:tblPr>
        <w:tblW w:w="93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452"/>
        <w:gridCol w:w="2693"/>
        <w:gridCol w:w="1702"/>
        <w:gridCol w:w="1010"/>
        <w:gridCol w:w="990"/>
        <w:gridCol w:w="993"/>
        <w:gridCol w:w="1460"/>
      </w:tblGrid>
      <w:tr w:rsidR="00F10BF9" w:rsidTr="00F10BF9">
        <w:trPr>
          <w:trHeight w:val="20"/>
          <w:tblHeader/>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keepNext/>
              <w:rPr>
                <w:b/>
                <w:lang w:eastAsia="en-US"/>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1448"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keepNext/>
              <w:rPr>
                <w:b/>
                <w:lang w:eastAsia="en-US"/>
              </w:rPr>
            </w:pPr>
            <w:r>
              <w:rPr>
                <w:b/>
              </w:rPr>
              <w:t>Наименование мероприятия</w:t>
            </w:r>
          </w:p>
        </w:tc>
        <w:tc>
          <w:tcPr>
            <w:tcW w:w="91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keepNext/>
              <w:rPr>
                <w:b/>
                <w:lang w:eastAsia="en-US"/>
              </w:rPr>
            </w:pPr>
            <w:r>
              <w:rPr>
                <w:b/>
              </w:rPr>
              <w:t>Планируемые сроки реализации, годы</w:t>
            </w:r>
          </w:p>
        </w:tc>
        <w:tc>
          <w:tcPr>
            <w:tcW w:w="239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6"/>
              <w:keepNext/>
              <w:rPr>
                <w:b/>
                <w:lang w:eastAsia="en-US"/>
              </w:rPr>
            </w:pPr>
            <w:r>
              <w:rPr>
                <w:b/>
              </w:rPr>
              <w:t>Источники финансирования, %</w:t>
            </w:r>
          </w:p>
        </w:tc>
      </w:tr>
      <w:tr w:rsidR="00F10BF9" w:rsidTr="00F10BF9">
        <w:trPr>
          <w:trHeight w:val="20"/>
          <w:tblHeader/>
        </w:trPr>
        <w:tc>
          <w:tcPr>
            <w:tcW w:w="451"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2693"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Областной бюджет</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Районный бюджет</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Местный бюджет</w:t>
            </w: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Внебюджетные средства</w:t>
            </w: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1</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6"/>
              <w:rPr>
                <w:lang w:eastAsia="en-US"/>
              </w:rPr>
            </w:pPr>
            <w:r>
              <w:t>Строительство автомобильных дорог</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1.2</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6"/>
              <w:rPr>
                <w:lang w:eastAsia="en-US"/>
              </w:rPr>
            </w:pPr>
            <w:r>
              <w:rPr>
                <w:spacing w:val="1"/>
              </w:rPr>
              <w:t>Строительство улучшенного покрытия на основных улицах п. Велеса общей протяженностью около 3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2024-2030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95</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w:t>
            </w: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1.3</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6"/>
              <w:rPr>
                <w:lang w:eastAsia="en-US"/>
              </w:rPr>
            </w:pPr>
            <w:r>
              <w:t xml:space="preserve">Строительство автодороги Котово – Жданово – </w:t>
            </w:r>
            <w:proofErr w:type="spellStart"/>
            <w:r>
              <w:t>Дрогалово</w:t>
            </w:r>
            <w:proofErr w:type="spellEnd"/>
            <w:r>
              <w:t xml:space="preserve"> – </w:t>
            </w:r>
            <w:proofErr w:type="spellStart"/>
            <w:r>
              <w:t>Каськово</w:t>
            </w:r>
            <w:proofErr w:type="spellEnd"/>
            <w:r>
              <w:t xml:space="preserve"> общей протяженностью в границах поселения 10,2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2020-2024</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6"/>
              <w:rPr>
                <w:lang w:eastAsia="en-US"/>
              </w:rPr>
            </w:pPr>
            <w:r>
              <w:rPr>
                <w:spacing w:val="1"/>
              </w:rPr>
              <w:t>Реконструкция автомобильных дорог</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2.1</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spacing w:val="1"/>
                <w:lang w:eastAsia="en-US"/>
              </w:rPr>
            </w:pPr>
            <w:r>
              <w:t>Реконструкция участка а/</w:t>
            </w:r>
            <w:proofErr w:type="spellStart"/>
            <w:r>
              <w:t>д</w:t>
            </w:r>
            <w:proofErr w:type="spellEnd"/>
            <w:r>
              <w:t xml:space="preserve"> Западная Двина – Котово – </w:t>
            </w:r>
            <w:proofErr w:type="spellStart"/>
            <w:r>
              <w:t>Улин</w:t>
            </w:r>
            <w:proofErr w:type="spellEnd"/>
            <w:r>
              <w:t xml:space="preserve"> от г</w:t>
            </w:r>
            <w:proofErr w:type="gramStart"/>
            <w:r>
              <w:t>.З</w:t>
            </w:r>
            <w:proofErr w:type="gramEnd"/>
            <w:r>
              <w:t>ападная Двина до д.Котово протяженностью в границах поселения 5,2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2020-2024</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2.3</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Реконструкция участка а/</w:t>
            </w:r>
            <w:proofErr w:type="spellStart"/>
            <w:r>
              <w:t>д</w:t>
            </w:r>
            <w:proofErr w:type="spellEnd"/>
            <w:r>
              <w:t xml:space="preserve"> Западная Двина – Котово – </w:t>
            </w:r>
            <w:proofErr w:type="spellStart"/>
            <w:r>
              <w:t>Улин</w:t>
            </w:r>
            <w:proofErr w:type="spellEnd"/>
            <w:r>
              <w:t xml:space="preserve"> от д</w:t>
            </w:r>
            <w:proofErr w:type="gramStart"/>
            <w:r>
              <w:t>.К</w:t>
            </w:r>
            <w:proofErr w:type="gramEnd"/>
            <w:r>
              <w:t xml:space="preserve">отово до </w:t>
            </w:r>
            <w:proofErr w:type="spellStart"/>
            <w:r>
              <w:t>д.Улин</w:t>
            </w:r>
            <w:proofErr w:type="spellEnd"/>
            <w:r>
              <w:t xml:space="preserve"> протяженностью в границах поселения 5,4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2020-2024</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2.4</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Реконструкция участка а/</w:t>
            </w:r>
            <w:proofErr w:type="spellStart"/>
            <w:r>
              <w:t>д</w:t>
            </w:r>
            <w:proofErr w:type="spellEnd"/>
            <w:r>
              <w:t xml:space="preserve"> «Москва – Рига» – </w:t>
            </w:r>
            <w:proofErr w:type="spellStart"/>
            <w:r>
              <w:t>Улин</w:t>
            </w:r>
            <w:proofErr w:type="spellEnd"/>
            <w:r>
              <w:t xml:space="preserve"> от </w:t>
            </w:r>
            <w:proofErr w:type="spellStart"/>
            <w:r>
              <w:t>д</w:t>
            </w:r>
            <w:proofErr w:type="gramStart"/>
            <w:r>
              <w:t>.Т</w:t>
            </w:r>
            <w:proofErr w:type="gramEnd"/>
            <w:r>
              <w:t>рофимово</w:t>
            </w:r>
            <w:proofErr w:type="spellEnd"/>
            <w:r>
              <w:t xml:space="preserve"> до </w:t>
            </w:r>
            <w:proofErr w:type="spellStart"/>
            <w:r>
              <w:t>д.Улин</w:t>
            </w:r>
            <w:proofErr w:type="spellEnd"/>
            <w:r>
              <w:t xml:space="preserve"> протяженностью в границах поселения 2,2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2020-2024</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2.5</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Велеса – </w:t>
            </w:r>
            <w:proofErr w:type="spellStart"/>
            <w:r>
              <w:t>Ботино</w:t>
            </w:r>
            <w:proofErr w:type="spellEnd"/>
            <w:r>
              <w:t xml:space="preserve"> – </w:t>
            </w:r>
            <w:proofErr w:type="spellStart"/>
            <w:r>
              <w:t>Барлово</w:t>
            </w:r>
            <w:proofErr w:type="spellEnd"/>
            <w:r>
              <w:t xml:space="preserve"> протяженностью в границах поселения 7,2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2020-2024</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w:t>
            </w:r>
            <w:proofErr w:type="spellStart"/>
            <w:r>
              <w:t>Улин</w:t>
            </w:r>
            <w:proofErr w:type="spellEnd"/>
            <w:r>
              <w:t xml:space="preserve"> – Дедово протяженностью в границах поселения 3,0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2025-2030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2.7</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Дуброво – </w:t>
            </w:r>
            <w:proofErr w:type="spellStart"/>
            <w:r>
              <w:t>Лазарево</w:t>
            </w:r>
            <w:proofErr w:type="spellEnd"/>
            <w:r>
              <w:t xml:space="preserve"> протяженностью в границах поселения 0,5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2025-2030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2.8</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w:t>
            </w:r>
            <w:proofErr w:type="spellStart"/>
            <w:r>
              <w:rPr>
                <w:rFonts w:cs="Courier New"/>
              </w:rPr>
              <w:t>Сосвятское</w:t>
            </w:r>
            <w:proofErr w:type="spellEnd"/>
            <w:r>
              <w:rPr>
                <w:rFonts w:cs="Courier New"/>
              </w:rPr>
              <w:t xml:space="preserve"> – </w:t>
            </w:r>
            <w:proofErr w:type="spellStart"/>
            <w:r>
              <w:rPr>
                <w:rFonts w:cs="Courier New"/>
              </w:rPr>
              <w:t>Барино</w:t>
            </w:r>
            <w:proofErr w:type="spellEnd"/>
            <w:r>
              <w:rPr>
                <w:rFonts w:cs="Courier New"/>
              </w:rPr>
              <w:t xml:space="preserve"> </w:t>
            </w:r>
            <w:r>
              <w:t>протяженностью в границах поселения 2,6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2025-2030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2.9</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w:t>
            </w:r>
            <w:r>
              <w:rPr>
                <w:rFonts w:cs="Courier New"/>
              </w:rPr>
              <w:t xml:space="preserve">М-9 – </w:t>
            </w:r>
            <w:r>
              <w:rPr>
                <w:rFonts w:cs="Courier New"/>
              </w:rPr>
              <w:lastRenderedPageBreak/>
              <w:t xml:space="preserve">Сеньково </w:t>
            </w:r>
            <w:r>
              <w:t>протяженностью в границах поселения 2,6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lastRenderedPageBreak/>
              <w:t>2025-2030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lastRenderedPageBreak/>
              <w:t>2.10</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Реконструкция а/</w:t>
            </w:r>
            <w:proofErr w:type="spellStart"/>
            <w:r>
              <w:t>д</w:t>
            </w:r>
            <w:proofErr w:type="spellEnd"/>
            <w:r>
              <w:t xml:space="preserve"> Подъезд к </w:t>
            </w:r>
            <w:proofErr w:type="spellStart"/>
            <w:r>
              <w:t>д</w:t>
            </w:r>
            <w:proofErr w:type="gramStart"/>
            <w:r>
              <w:t>,З</w:t>
            </w:r>
            <w:proofErr w:type="gramEnd"/>
            <w:r>
              <w:t>аиловье</w:t>
            </w:r>
            <w:proofErr w:type="spellEnd"/>
            <w:r>
              <w:t xml:space="preserve"> протяженностью в границах поселения 1,3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2025-2030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3</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6"/>
              <w:rPr>
                <w:lang w:eastAsia="en-US"/>
              </w:rPr>
            </w:pPr>
            <w:r>
              <w:rPr>
                <w:spacing w:val="1"/>
              </w:rPr>
              <w:t>Капитальный ремонт автомобильных дорог</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2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color w:val="000000" w:themeColor="text1"/>
                <w:szCs w:val="20"/>
                <w:lang w:eastAsia="en-US"/>
              </w:rPr>
            </w:pPr>
            <w:r>
              <w:rPr>
                <w:color w:val="000000" w:themeColor="text1"/>
                <w:szCs w:val="20"/>
              </w:rPr>
              <w:t>3.1</w:t>
            </w:r>
          </w:p>
        </w:tc>
        <w:tc>
          <w:tcPr>
            <w:tcW w:w="144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hideMark/>
          </w:tcPr>
          <w:p w:rsidR="00F10BF9" w:rsidRDefault="00F10BF9">
            <w:pPr>
              <w:pStyle w:val="a6"/>
              <w:rPr>
                <w:spacing w:val="1"/>
                <w:lang w:eastAsia="en-US"/>
              </w:rPr>
            </w:pPr>
            <w:r>
              <w:rPr>
                <w:spacing w:val="1"/>
              </w:rPr>
              <w:t xml:space="preserve">Капитальный </w:t>
            </w:r>
            <w:proofErr w:type="gramStart"/>
            <w:r>
              <w:rPr>
                <w:spacing w:val="1"/>
              </w:rPr>
              <w:t>ремонт</w:t>
            </w:r>
            <w:proofErr w:type="gramEnd"/>
            <w:r>
              <w:rPr>
                <w:spacing w:val="1"/>
              </w:rPr>
              <w:t xml:space="preserve"> а/</w:t>
            </w:r>
            <w:proofErr w:type="spellStart"/>
            <w:r>
              <w:rPr>
                <w:spacing w:val="1"/>
              </w:rPr>
              <w:t>д</w:t>
            </w:r>
            <w:proofErr w:type="spellEnd"/>
            <w:r>
              <w:t xml:space="preserve"> </w:t>
            </w:r>
            <w:proofErr w:type="spellStart"/>
            <w:r>
              <w:t>Хотино</w:t>
            </w:r>
            <w:proofErr w:type="spellEnd"/>
            <w:r>
              <w:t xml:space="preserve"> – Новая протяженностью в границах поселения 2,0 км</w:t>
            </w:r>
          </w:p>
        </w:tc>
        <w:tc>
          <w:tcPr>
            <w:tcW w:w="91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2025-2030</w:t>
            </w:r>
          </w:p>
        </w:tc>
        <w:tc>
          <w:tcPr>
            <w:tcW w:w="54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rsidR="00F10BF9" w:rsidRDefault="00F10BF9">
            <w:pPr>
              <w:pStyle w:val="a6"/>
              <w:rPr>
                <w:lang w:eastAsia="en-US"/>
              </w:rPr>
            </w:pPr>
            <w:r>
              <w:t>50</w:t>
            </w:r>
          </w:p>
        </w:tc>
        <w:tc>
          <w:tcPr>
            <w:tcW w:w="53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c>
          <w:tcPr>
            <w:tcW w:w="785"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rsidR="00F10BF9" w:rsidRDefault="00F10BF9">
            <w:pPr>
              <w:pStyle w:val="a6"/>
              <w:rPr>
                <w:lang w:eastAsia="en-US"/>
              </w:rPr>
            </w:pPr>
          </w:p>
        </w:tc>
      </w:tr>
    </w:tbl>
    <w:p w:rsidR="00F10BF9" w:rsidRDefault="00F10BF9" w:rsidP="00F10BF9">
      <w:pPr>
        <w:rPr>
          <w:lang w:eastAsia="en-US"/>
        </w:rPr>
      </w:pPr>
    </w:p>
    <w:p w:rsidR="00F10BF9" w:rsidRDefault="00F10BF9" w:rsidP="00F10BF9">
      <w:pPr>
        <w:spacing w:after="160" w:line="256" w:lineRule="auto"/>
        <w:rPr>
          <w:rFonts w:eastAsia="Times New Roman"/>
          <w:color w:val="000000"/>
          <w:szCs w:val="24"/>
          <w:highlight w:val="yellow"/>
        </w:rPr>
      </w:pPr>
      <w:r>
        <w:rPr>
          <w:rFonts w:eastAsia="Times New Roman"/>
          <w:color w:val="000000"/>
          <w:szCs w:val="24"/>
          <w:highlight w:val="yellow"/>
        </w:rPr>
        <w:br w:type="page"/>
      </w:r>
    </w:p>
    <w:p w:rsidR="00F10BF9" w:rsidRDefault="00F10BF9" w:rsidP="00F10BF9">
      <w:pPr>
        <w:pStyle w:val="1"/>
        <w:tabs>
          <w:tab w:val="center" w:pos="4677"/>
        </w:tabs>
      </w:pPr>
      <w:bookmarkStart w:id="89" w:name="_Toc11416252"/>
      <w:r>
        <w:lastRenderedPageBreak/>
        <w:t>5 МЕРОПРИЯТИЯ ПО РАЗВИТИЮ ТРАНСПОРТНОЙ ИНФРАСТРУКТУРЫ</w:t>
      </w:r>
      <w:bookmarkEnd w:id="89"/>
    </w:p>
    <w:p w:rsidR="00F10BF9" w:rsidRDefault="00F10BF9" w:rsidP="00F10BF9">
      <w:pPr>
        <w:pStyle w:val="2"/>
      </w:pPr>
      <w:bookmarkStart w:id="90" w:name="_Toc11416253"/>
      <w:r>
        <w:t>5.1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90"/>
    </w:p>
    <w:p w:rsidR="00F10BF9" w:rsidRDefault="00F10BF9" w:rsidP="00F10BF9">
      <w:pPr>
        <w:jc w:val="right"/>
      </w:pPr>
      <w:r>
        <w:t>Таблица 5.1</w:t>
      </w:r>
    </w:p>
    <w:tbl>
      <w:tblPr>
        <w:tblW w:w="93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823"/>
        <w:gridCol w:w="1418"/>
        <w:gridCol w:w="1133"/>
        <w:gridCol w:w="1133"/>
        <w:gridCol w:w="1463"/>
      </w:tblGrid>
      <w:tr w:rsidR="00F10BF9" w:rsidTr="00F10BF9">
        <w:trPr>
          <w:trHeight w:val="20"/>
        </w:trPr>
        <w:tc>
          <w:tcPr>
            <w:tcW w:w="1283"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Наименование мероприятия</w:t>
            </w:r>
          </w:p>
        </w:tc>
        <w:tc>
          <w:tcPr>
            <w:tcW w:w="973" w:type="pct"/>
            <w:vMerge w:val="restar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keepNext/>
              <w:rPr>
                <w:b/>
                <w:lang w:eastAsia="en-US"/>
              </w:rPr>
            </w:pPr>
            <w:r>
              <w:rPr>
                <w:b/>
              </w:rPr>
              <w:t>Планируемые сроки реализации, годы</w:t>
            </w:r>
          </w:p>
        </w:tc>
        <w:tc>
          <w:tcPr>
            <w:tcW w:w="2744" w:type="pct"/>
            <w:gridSpan w:val="4"/>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keepNext/>
              <w:rPr>
                <w:b/>
                <w:lang w:eastAsia="en-US"/>
              </w:rPr>
            </w:pPr>
            <w:r>
              <w:rPr>
                <w:b/>
              </w:rPr>
              <w:t>Источники финансирования, %</w:t>
            </w:r>
          </w:p>
        </w:tc>
      </w:tr>
      <w:tr w:rsidR="00F10BF9" w:rsidTr="00F10BF9">
        <w:trPr>
          <w:trHeight w:val="2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1824"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75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Областной бюджет</w:t>
            </w:r>
          </w:p>
        </w:tc>
        <w:tc>
          <w:tcPr>
            <w:tcW w:w="6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Районный бюджет</w:t>
            </w:r>
          </w:p>
        </w:tc>
        <w:tc>
          <w:tcPr>
            <w:tcW w:w="6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Местный бюджет</w:t>
            </w:r>
          </w:p>
        </w:tc>
        <w:tc>
          <w:tcPr>
            <w:tcW w:w="78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keepNext/>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Внебюджетные средства</w:t>
            </w:r>
          </w:p>
        </w:tc>
      </w:tr>
      <w:tr w:rsidR="00F10BF9" w:rsidTr="00F10BF9">
        <w:trPr>
          <w:trHeight w:val="20"/>
        </w:trPr>
        <w:tc>
          <w:tcPr>
            <w:tcW w:w="128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Нанесение дорожной разметки</w:t>
            </w:r>
          </w:p>
        </w:tc>
        <w:tc>
          <w:tcPr>
            <w:tcW w:w="97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75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6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100</w:t>
            </w:r>
          </w:p>
        </w:tc>
        <w:tc>
          <w:tcPr>
            <w:tcW w:w="6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78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r>
      <w:tr w:rsidR="00F10BF9" w:rsidTr="00F10BF9">
        <w:trPr>
          <w:trHeight w:val="20"/>
        </w:trPr>
        <w:tc>
          <w:tcPr>
            <w:tcW w:w="128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F10BF9" w:rsidRDefault="00F10BF9">
            <w:pPr>
              <w:pStyle w:val="a6"/>
              <w:rPr>
                <w:lang w:eastAsia="en-US"/>
              </w:rPr>
            </w:pPr>
            <w:r>
              <w:t>Установка дорожных знаков, сигнальных столбиков, ИДН</w:t>
            </w:r>
          </w:p>
        </w:tc>
        <w:tc>
          <w:tcPr>
            <w:tcW w:w="97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2020-2030</w:t>
            </w:r>
          </w:p>
        </w:tc>
        <w:tc>
          <w:tcPr>
            <w:tcW w:w="756"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6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c>
          <w:tcPr>
            <w:tcW w:w="604"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hideMark/>
          </w:tcPr>
          <w:p w:rsidR="00F10BF9" w:rsidRDefault="00F10BF9">
            <w:pPr>
              <w:pStyle w:val="a6"/>
              <w:rPr>
                <w:lang w:eastAsia="en-US"/>
              </w:rPr>
            </w:pPr>
            <w:r>
              <w:t>100</w:t>
            </w:r>
          </w:p>
        </w:tc>
        <w:tc>
          <w:tcPr>
            <w:tcW w:w="78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10BF9" w:rsidRDefault="00F10BF9">
            <w:pPr>
              <w:pStyle w:val="a6"/>
              <w:rPr>
                <w:lang w:eastAsia="en-US"/>
              </w:rPr>
            </w:pPr>
          </w:p>
        </w:tc>
      </w:tr>
    </w:tbl>
    <w:p w:rsidR="00F10BF9" w:rsidRDefault="00F10BF9" w:rsidP="00F10BF9">
      <w:pPr>
        <w:pStyle w:val="2"/>
      </w:pPr>
      <w:bookmarkStart w:id="91" w:name="_Toc11416254"/>
      <w:r>
        <w:t>5.2 Мероприятия по внедрению интеллектуальных транспортных систем</w:t>
      </w:r>
      <w:bookmarkEnd w:id="91"/>
    </w:p>
    <w:p w:rsidR="00F10BF9" w:rsidRDefault="00F10BF9" w:rsidP="00F10BF9">
      <w:r>
        <w:t xml:space="preserve">Мероприятия по внедрению интеллектуальных транспортных систем на территории </w:t>
      </w:r>
      <w:proofErr w:type="spellStart"/>
      <w:r>
        <w:t>Западнодвинского</w:t>
      </w:r>
      <w:proofErr w:type="spellEnd"/>
      <w:r>
        <w:t xml:space="preserve"> сельского поселения планируются ввиду их нецелесообразности.</w:t>
      </w:r>
    </w:p>
    <w:p w:rsidR="00F10BF9" w:rsidRDefault="00F10BF9" w:rsidP="00F10BF9">
      <w:pPr>
        <w:pStyle w:val="2"/>
      </w:pPr>
      <w:bookmarkStart w:id="92" w:name="_Toc11416255"/>
      <w:r>
        <w:t>5.3 Мероприятия по снижению негативного воздействия транспорта на окружающую среду и здоровье населения</w:t>
      </w:r>
      <w:bookmarkEnd w:id="92"/>
    </w:p>
    <w:p w:rsidR="00F10BF9" w:rsidRDefault="00F10BF9" w:rsidP="00F10BF9">
      <w:r>
        <w:t>Мероприятия по снижению негативного воздействия транспорта на окружающую среду и здоровье населения не планируются.</w:t>
      </w:r>
    </w:p>
    <w:p w:rsidR="00F10BF9" w:rsidRDefault="00F10BF9" w:rsidP="00F10BF9">
      <w:pPr>
        <w:pStyle w:val="2"/>
      </w:pPr>
      <w:bookmarkStart w:id="93" w:name="_Toc11416256"/>
      <w:r>
        <w:t xml:space="preserve">5.4 Мероприятия по мониторингу и </w:t>
      </w:r>
      <w:proofErr w:type="gramStart"/>
      <w:r>
        <w:t>контролю за</w:t>
      </w:r>
      <w:proofErr w:type="gramEnd"/>
      <w:r>
        <w:t xml:space="preserve"> работой транспортной инфраструктуры и качеством транспортного обслуживания населения и субъектов экономической деятельности</w:t>
      </w:r>
      <w:bookmarkEnd w:id="93"/>
    </w:p>
    <w:p w:rsidR="00F10BF9" w:rsidRDefault="00F10BF9" w:rsidP="00F10BF9">
      <w:pPr>
        <w:keepNext/>
        <w:jc w:val="right"/>
      </w:pPr>
      <w:r>
        <w:t>Таблица 5.2</w:t>
      </w:r>
    </w:p>
    <w:tbl>
      <w:tblPr>
        <w:tblW w:w="9465" w:type="dxa"/>
        <w:tblLayout w:type="fixed"/>
        <w:tblLook w:val="04A0"/>
      </w:tblPr>
      <w:tblGrid>
        <w:gridCol w:w="4254"/>
        <w:gridCol w:w="1701"/>
        <w:gridCol w:w="1843"/>
        <w:gridCol w:w="1667"/>
      </w:tblGrid>
      <w:tr w:rsidR="00F10BF9" w:rsidTr="00F10BF9">
        <w:tc>
          <w:tcPr>
            <w:tcW w:w="4253" w:type="dxa"/>
            <w:vMerge w:val="restart"/>
            <w:tcBorders>
              <w:top w:val="single" w:sz="4" w:space="0" w:color="auto"/>
              <w:left w:val="single" w:sz="4" w:space="0" w:color="auto"/>
              <w:bottom w:val="single" w:sz="4" w:space="0" w:color="000000"/>
              <w:right w:val="single" w:sz="4" w:space="0" w:color="000000"/>
            </w:tcBorders>
            <w:vAlign w:val="center"/>
            <w:hideMark/>
          </w:tcPr>
          <w:p w:rsidR="00F10BF9" w:rsidRDefault="00F10BF9">
            <w:pPr>
              <w:pStyle w:val="a6"/>
              <w:rPr>
                <w:b/>
                <w:color w:val="000000" w:themeColor="text1"/>
                <w:lang w:eastAsia="en-US"/>
              </w:rPr>
            </w:pPr>
            <w:r>
              <w:rPr>
                <w:b/>
                <w:color w:val="000000" w:themeColor="text1"/>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F10BF9" w:rsidRDefault="00F10BF9">
            <w:pPr>
              <w:pStyle w:val="a6"/>
              <w:rPr>
                <w:b/>
                <w:color w:val="000000" w:themeColor="text1"/>
                <w:lang w:eastAsia="en-US"/>
              </w:rPr>
            </w:pPr>
            <w:r>
              <w:rPr>
                <w:b/>
                <w:color w:val="000000" w:themeColor="text1"/>
              </w:rPr>
              <w:t>Планируемые сроки</w:t>
            </w:r>
          </w:p>
        </w:tc>
        <w:tc>
          <w:tcPr>
            <w:tcW w:w="3510" w:type="dxa"/>
            <w:gridSpan w:val="2"/>
            <w:tcBorders>
              <w:top w:val="single" w:sz="4" w:space="0" w:color="auto"/>
              <w:left w:val="nil"/>
              <w:bottom w:val="single" w:sz="4" w:space="0" w:color="auto"/>
              <w:right w:val="single" w:sz="4" w:space="0" w:color="auto"/>
            </w:tcBorders>
            <w:vAlign w:val="center"/>
            <w:hideMark/>
          </w:tcPr>
          <w:p w:rsidR="00F10BF9" w:rsidRDefault="00F10BF9">
            <w:pPr>
              <w:pStyle w:val="a6"/>
              <w:rPr>
                <w:b/>
                <w:color w:val="000000" w:themeColor="text1"/>
                <w:lang w:eastAsia="en-US"/>
              </w:rPr>
            </w:pPr>
            <w:r>
              <w:rPr>
                <w:b/>
                <w:color w:val="000000" w:themeColor="text1"/>
              </w:rPr>
              <w:t>Источники финансирования, %</w:t>
            </w:r>
          </w:p>
        </w:tc>
      </w:tr>
      <w:tr w:rsidR="00F10BF9" w:rsidTr="00F10BF9">
        <w:tc>
          <w:tcPr>
            <w:tcW w:w="4253" w:type="dxa"/>
            <w:vMerge/>
            <w:tcBorders>
              <w:top w:val="single" w:sz="4" w:space="0" w:color="auto"/>
              <w:left w:val="single" w:sz="4" w:space="0" w:color="auto"/>
              <w:bottom w:val="single" w:sz="4" w:space="0" w:color="000000"/>
              <w:right w:val="single" w:sz="4" w:space="0" w:color="000000"/>
            </w:tcBorders>
            <w:vAlign w:val="center"/>
            <w:hideMark/>
          </w:tcPr>
          <w:p w:rsidR="00F10BF9" w:rsidRDefault="00F10BF9">
            <w:pPr>
              <w:spacing w:line="240" w:lineRule="auto"/>
              <w:rPr>
                <w:rFonts w:ascii="Times New Roman" w:eastAsia="Times New Roman" w:hAnsi="Times New Roman"/>
                <w:b/>
                <w:color w:val="000000" w:themeColor="text1"/>
                <w:sz w:val="20"/>
                <w:szCs w:val="32"/>
                <w:lang w:eastAsia="en-US"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10BF9" w:rsidRDefault="00F10BF9">
            <w:pPr>
              <w:spacing w:line="240" w:lineRule="auto"/>
              <w:rPr>
                <w:rFonts w:ascii="Times New Roman" w:eastAsia="Times New Roman" w:hAnsi="Times New Roman"/>
                <w:b/>
                <w:color w:val="000000" w:themeColor="text1"/>
                <w:sz w:val="20"/>
                <w:szCs w:val="32"/>
                <w:lang w:eastAsia="en-US" w:bidi="en-US"/>
              </w:rPr>
            </w:pPr>
          </w:p>
        </w:tc>
        <w:tc>
          <w:tcPr>
            <w:tcW w:w="1843" w:type="dxa"/>
            <w:tcBorders>
              <w:top w:val="nil"/>
              <w:left w:val="nil"/>
              <w:bottom w:val="single" w:sz="4" w:space="0" w:color="auto"/>
              <w:right w:val="single" w:sz="4" w:space="0" w:color="auto"/>
            </w:tcBorders>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муниципальный бюджет</w:t>
            </w:r>
          </w:p>
        </w:tc>
        <w:tc>
          <w:tcPr>
            <w:tcW w:w="1667" w:type="dxa"/>
            <w:tcBorders>
              <w:top w:val="nil"/>
              <w:left w:val="nil"/>
              <w:bottom w:val="single" w:sz="4" w:space="0" w:color="auto"/>
              <w:right w:val="single" w:sz="4" w:space="0" w:color="auto"/>
            </w:tcBorders>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внебюджетные средства</w:t>
            </w:r>
          </w:p>
        </w:tc>
      </w:tr>
      <w:tr w:rsidR="00F10BF9" w:rsidTr="00F10BF9">
        <w:tc>
          <w:tcPr>
            <w:tcW w:w="4253" w:type="dxa"/>
            <w:tcBorders>
              <w:top w:val="single" w:sz="4" w:space="0" w:color="auto"/>
              <w:left w:val="single" w:sz="4" w:space="0" w:color="auto"/>
              <w:bottom w:val="single" w:sz="4" w:space="0" w:color="auto"/>
              <w:right w:val="single" w:sz="4" w:space="0" w:color="000000"/>
            </w:tcBorders>
            <w:vAlign w:val="center"/>
            <w:hideMark/>
          </w:tcPr>
          <w:p w:rsidR="00F10BF9" w:rsidRDefault="00F10BF9">
            <w:pPr>
              <w:pStyle w:val="a6"/>
              <w:rPr>
                <w:color w:val="000000"/>
                <w:lang w:eastAsia="en-US"/>
              </w:rPr>
            </w:pPr>
            <w:r>
              <w:rPr>
                <w:color w:val="000000"/>
                <w:szCs w:val="20"/>
              </w:rPr>
              <w:t>Мониторинг реализации программы</w:t>
            </w:r>
          </w:p>
        </w:tc>
        <w:tc>
          <w:tcPr>
            <w:tcW w:w="1701" w:type="dxa"/>
            <w:tcBorders>
              <w:top w:val="nil"/>
              <w:left w:val="nil"/>
              <w:bottom w:val="single" w:sz="4" w:space="0" w:color="auto"/>
              <w:right w:val="single" w:sz="4" w:space="0" w:color="auto"/>
            </w:tcBorders>
            <w:vAlign w:val="center"/>
            <w:hideMark/>
          </w:tcPr>
          <w:p w:rsidR="00F10BF9" w:rsidRDefault="00F10BF9">
            <w:pPr>
              <w:pStyle w:val="a6"/>
              <w:rPr>
                <w:color w:val="000000"/>
                <w:lang w:eastAsia="en-US"/>
              </w:rPr>
            </w:pPr>
            <w:r>
              <w:rPr>
                <w:color w:val="000000"/>
              </w:rPr>
              <w:t>2020-2030</w:t>
            </w:r>
          </w:p>
        </w:tc>
        <w:tc>
          <w:tcPr>
            <w:tcW w:w="1843" w:type="dxa"/>
            <w:tcBorders>
              <w:top w:val="nil"/>
              <w:left w:val="nil"/>
              <w:bottom w:val="single" w:sz="4" w:space="0" w:color="auto"/>
              <w:right w:val="single" w:sz="4" w:space="0" w:color="auto"/>
            </w:tcBorders>
            <w:vAlign w:val="center"/>
            <w:hideMark/>
          </w:tcPr>
          <w:p w:rsidR="00F10BF9" w:rsidRDefault="00F10BF9">
            <w:pPr>
              <w:pStyle w:val="a6"/>
              <w:rPr>
                <w:color w:val="000000"/>
                <w:lang w:eastAsia="en-US"/>
              </w:rPr>
            </w:pPr>
            <w:r>
              <w:rPr>
                <w:color w:val="000000"/>
              </w:rPr>
              <w:t>100</w:t>
            </w:r>
          </w:p>
        </w:tc>
        <w:tc>
          <w:tcPr>
            <w:tcW w:w="1667" w:type="dxa"/>
            <w:tcBorders>
              <w:top w:val="nil"/>
              <w:left w:val="nil"/>
              <w:bottom w:val="single" w:sz="4" w:space="0" w:color="auto"/>
              <w:right w:val="single" w:sz="4" w:space="0" w:color="auto"/>
            </w:tcBorders>
            <w:vAlign w:val="center"/>
            <w:hideMark/>
          </w:tcPr>
          <w:p w:rsidR="00F10BF9" w:rsidRDefault="00F10BF9">
            <w:pPr>
              <w:pStyle w:val="a6"/>
              <w:rPr>
                <w:color w:val="000000"/>
                <w:lang w:eastAsia="en-US"/>
              </w:rPr>
            </w:pPr>
            <w:r>
              <w:rPr>
                <w:color w:val="000000"/>
              </w:rPr>
              <w:t>-</w:t>
            </w:r>
          </w:p>
        </w:tc>
      </w:tr>
    </w:tbl>
    <w:p w:rsidR="00F10BF9" w:rsidRDefault="00F10BF9" w:rsidP="00F10BF9">
      <w:pPr>
        <w:spacing w:after="160" w:line="256" w:lineRule="auto"/>
        <w:rPr>
          <w:highlight w:val="yellow"/>
          <w:lang w:eastAsia="en-US"/>
        </w:rPr>
      </w:pPr>
      <w:r>
        <w:rPr>
          <w:highlight w:val="yellow"/>
        </w:rPr>
        <w:br w:type="page"/>
      </w:r>
    </w:p>
    <w:p w:rsidR="00F10BF9" w:rsidRDefault="00F10BF9" w:rsidP="00F10BF9">
      <w:pPr>
        <w:pStyle w:val="1"/>
      </w:pPr>
      <w:bookmarkStart w:id="94" w:name="dst100060"/>
      <w:bookmarkStart w:id="95" w:name="dst100071"/>
      <w:bookmarkStart w:id="96" w:name="dst100072"/>
      <w:bookmarkStart w:id="97" w:name="_Toc11416257"/>
      <w:bookmarkEnd w:id="94"/>
      <w:bookmarkEnd w:id="95"/>
      <w:bookmarkEnd w:id="96"/>
      <w:r>
        <w:lastRenderedPageBreak/>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7"/>
    </w:p>
    <w:p w:rsidR="00F10BF9" w:rsidRDefault="00F10BF9" w:rsidP="00F10BF9">
      <w:r>
        <w:t xml:space="preserve">Раздел включает в себя, с разбивкой по годам, оценку стоимости основных мероприятий по реализации Программы. 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w:t>
      </w:r>
      <w:proofErr w:type="spellStart"/>
      <w:r>
        <w:t>Западнодвинского</w:t>
      </w:r>
      <w:proofErr w:type="spellEnd"/>
      <w:r>
        <w:t xml:space="preserve"> сельского поселения.</w:t>
      </w:r>
    </w:p>
    <w:p w:rsidR="00F10BF9" w:rsidRDefault="00F10BF9" w:rsidP="00F10BF9">
      <w:r>
        <w:t>Для достижения основной цели программы необходимо решить следующие задачи:</w:t>
      </w:r>
    </w:p>
    <w:p w:rsidR="00F10BF9" w:rsidRDefault="00F10BF9" w:rsidP="00F10BF9">
      <w:pPr>
        <w:pStyle w:val="a1"/>
        <w:numPr>
          <w:ilvl w:val="0"/>
          <w:numId w:val="21"/>
        </w:numPr>
        <w:ind w:left="993"/>
      </w:pPr>
      <w: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F10BF9" w:rsidRDefault="00F10BF9" w:rsidP="00F10BF9">
      <w:pPr>
        <w:pStyle w:val="a1"/>
        <w:numPr>
          <w:ilvl w:val="0"/>
          <w:numId w:val="21"/>
        </w:numPr>
        <w:ind w:left="993"/>
      </w:pPr>
      <w:r>
        <w:t xml:space="preserve">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t>категории</w:t>
      </w:r>
      <w:proofErr w:type="gramEnd"/>
      <w: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F10BF9" w:rsidRDefault="00F10BF9" w:rsidP="00F10BF9">
      <w:pPr>
        <w:pStyle w:val="a1"/>
        <w:numPr>
          <w:ilvl w:val="0"/>
          <w:numId w:val="21"/>
        </w:numPr>
        <w:ind w:left="993"/>
      </w:pPr>
      <w:r>
        <w:t>подготовка проектной документации на капитальный ремонт автомобильных дорог общего пользования и искусственных сооружений на них.</w:t>
      </w:r>
    </w:p>
    <w:p w:rsidR="00F10BF9" w:rsidRDefault="00F10BF9" w:rsidP="00F10BF9">
      <w:r>
        <w:t xml:space="preserve">Источниками финансирования мероприятий Программы являются средства федерального бюджета, областного бюджета, бюджета муниципального района и </w:t>
      </w:r>
      <w:proofErr w:type="spellStart"/>
      <w:r>
        <w:t>Западнодвинского</w:t>
      </w:r>
      <w:proofErr w:type="spellEnd"/>
      <w:r>
        <w:t xml:space="preserve"> сельского поселения, а также внебюджетные источники. Объемы финансирования мероприятий из областного бюджета определяются после принятия соответствующих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F10BF9" w:rsidRDefault="00F10BF9" w:rsidP="00F10BF9">
      <w:r>
        <w:t xml:space="preserve">При реализации Программы предполагается привлечение финансирования из средств дорожного фонда. </w:t>
      </w:r>
    </w:p>
    <w:p w:rsidR="00F10BF9" w:rsidRDefault="00F10BF9" w:rsidP="00F10BF9">
      <w: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t>дств пр</w:t>
      </w:r>
      <w:proofErr w:type="gramEnd"/>
      <w:r>
        <w:t xml:space="preserve">и эффективном взаимодействии всех участников муниципальной программы, подлежит ежегодному уточнению в рамках бюджетного цикла. </w:t>
      </w:r>
    </w:p>
    <w:p w:rsidR="00F10BF9" w:rsidRDefault="00F10BF9" w:rsidP="00F10BF9">
      <w:r>
        <w:t>Список мероприятий на конкретном объекте детализируется после разработки проектно-сметной документации.</w:t>
      </w:r>
    </w:p>
    <w:p w:rsidR="00F10BF9" w:rsidRDefault="00F10BF9" w:rsidP="00F10BF9">
      <w: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F10BF9" w:rsidRDefault="00F10BF9" w:rsidP="00F10BF9">
      <w:r>
        <w:lastRenderedPageBreak/>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F10BF9" w:rsidRDefault="00F10BF9" w:rsidP="00F10BF9">
      <w: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41695- ХМ/09 от 09.12.2016г. Министерства строительства и жилищно-коммунального хозяйства Российской Федерации.</w:t>
      </w:r>
    </w:p>
    <w:p w:rsidR="00F10BF9" w:rsidRDefault="00F10BF9" w:rsidP="00F10BF9">
      <w: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2017 года с коэффициентами согласно:</w:t>
      </w:r>
    </w:p>
    <w:p w:rsidR="00F10BF9" w:rsidRDefault="00F10BF9" w:rsidP="00F10BF9">
      <w:pPr>
        <w:pStyle w:val="a1"/>
        <w:numPr>
          <w:ilvl w:val="0"/>
          <w:numId w:val="22"/>
        </w:numPr>
        <w:ind w:left="993"/>
      </w:pPr>
      <w:r>
        <w:t>Постановлению № 94 от 11.05.1983г. Государственного комитета СССР по делам строительства;</w:t>
      </w:r>
    </w:p>
    <w:p w:rsidR="00F10BF9" w:rsidRDefault="00F10BF9" w:rsidP="00F10BF9">
      <w:pPr>
        <w:pStyle w:val="a1"/>
        <w:numPr>
          <w:ilvl w:val="0"/>
          <w:numId w:val="22"/>
        </w:numPr>
        <w:ind w:left="993"/>
      </w:pPr>
      <w:r>
        <w:t>Письму № 14-Д от 06.09.1990г. Государственного комитета СССР по делам строительства;</w:t>
      </w:r>
    </w:p>
    <w:p w:rsidR="00F10BF9" w:rsidRDefault="00F10BF9" w:rsidP="00F10BF9">
      <w:pPr>
        <w:pStyle w:val="a1"/>
        <w:numPr>
          <w:ilvl w:val="0"/>
          <w:numId w:val="22"/>
        </w:numPr>
        <w:ind w:left="993"/>
      </w:pPr>
      <w:r>
        <w:t>Письму № 15-149/6 от 24.09.1990г. Государственного комитета РСФСР по делам строительства;</w:t>
      </w:r>
    </w:p>
    <w:p w:rsidR="00F10BF9" w:rsidRDefault="00F10BF9" w:rsidP="00F10BF9">
      <w:pPr>
        <w:pStyle w:val="a1"/>
        <w:numPr>
          <w:ilvl w:val="0"/>
          <w:numId w:val="22"/>
        </w:numPr>
        <w:ind w:left="993"/>
      </w:pPr>
      <w:r>
        <w:t>Письму № 2836-ИП/12/ГС от 03.12.2012г. Министерства регионального развития Российской Федерации;</w:t>
      </w:r>
    </w:p>
    <w:p w:rsidR="00F10BF9" w:rsidRDefault="00F10BF9" w:rsidP="00F10BF9">
      <w:pPr>
        <w:pStyle w:val="a1"/>
        <w:numPr>
          <w:ilvl w:val="0"/>
          <w:numId w:val="22"/>
        </w:numPr>
        <w:ind w:left="993"/>
      </w:pPr>
      <w:r>
        <w:t>Письму № 21790-АК/Д03 от 05.10.2011г. Министерства регионального развития Российской Федерации;</w:t>
      </w:r>
    </w:p>
    <w:p w:rsidR="00F10BF9" w:rsidRDefault="00F10BF9" w:rsidP="00F10BF9">
      <w:pPr>
        <w:pStyle w:val="a1"/>
        <w:numPr>
          <w:ilvl w:val="0"/>
          <w:numId w:val="22"/>
        </w:numPr>
        <w:ind w:left="993"/>
      </w:pPr>
      <w:r>
        <w:t xml:space="preserve">Письму № 3004-ЛС/08 от 06.02.2015 г. Минстроя Российской Федерации. </w:t>
      </w:r>
    </w:p>
    <w:p w:rsidR="00F10BF9" w:rsidRDefault="00F10BF9" w:rsidP="00F10BF9">
      <w:r>
        <w:t>Расчетная стоимость мероприятий указана с применением индексов-дефляторов, определяемым на основании данных Министерства экономического развития Российской Федерации.</w:t>
      </w:r>
    </w:p>
    <w:p w:rsidR="00F10BF9" w:rsidRDefault="00F10BF9" w:rsidP="00F10BF9">
      <w:r>
        <w:t xml:space="preserve">Определение стоимости на разных этапах проектирования должно осуществляться различными методиками. На </w:t>
      </w:r>
      <w:proofErr w:type="spellStart"/>
      <w:r>
        <w:t>предпроектной</w:t>
      </w:r>
      <w:proofErr w:type="spellEnd"/>
      <w:r>
        <w:t xml:space="preserve"> стадии при обосновании инвестиций определяется предварительная (расчетная) стоимость строительства. В связи с отсутствием Проекта на данной стадии, предварительная (расчетная) стоимость строительства составляется по предельно укрупненным показателям. При отсутствии таких показателей могут использоваться данные о стоимости объектов 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rsidR="00F10BF9" w:rsidRDefault="00F10BF9" w:rsidP="00F10BF9">
      <w:r>
        <w:t>В расчетах не учитывались:</w:t>
      </w:r>
    </w:p>
    <w:p w:rsidR="00F10BF9" w:rsidRDefault="00F10BF9" w:rsidP="00F10BF9">
      <w:pPr>
        <w:pStyle w:val="a1"/>
        <w:numPr>
          <w:ilvl w:val="0"/>
          <w:numId w:val="23"/>
        </w:numPr>
        <w:ind w:left="993"/>
      </w:pPr>
      <w:r>
        <w:t>стоимость резервирования и выкупа земельных участков и недвижимости для государственных и муниципальных нужд;</w:t>
      </w:r>
    </w:p>
    <w:p w:rsidR="00F10BF9" w:rsidRDefault="00F10BF9" w:rsidP="00F10BF9">
      <w:pPr>
        <w:pStyle w:val="a1"/>
        <w:numPr>
          <w:ilvl w:val="0"/>
          <w:numId w:val="23"/>
        </w:numPr>
        <w:ind w:left="993"/>
      </w:pPr>
      <w:r>
        <w:lastRenderedPageBreak/>
        <w:t>стоимость проведения топографо-геодезических и геологических изысканий на территориях строительства;</w:t>
      </w:r>
    </w:p>
    <w:p w:rsidR="00F10BF9" w:rsidRDefault="00F10BF9" w:rsidP="00F10BF9">
      <w:pPr>
        <w:pStyle w:val="a1"/>
        <w:numPr>
          <w:ilvl w:val="0"/>
          <w:numId w:val="23"/>
        </w:numPr>
        <w:ind w:left="993"/>
      </w:pPr>
      <w:r>
        <w:t>стоимость мероприятий по сносу и демонтажу зданий и сооружений на территориях строительства;</w:t>
      </w:r>
    </w:p>
    <w:p w:rsidR="00F10BF9" w:rsidRDefault="00F10BF9" w:rsidP="00F10BF9">
      <w:pPr>
        <w:pStyle w:val="a1"/>
        <w:numPr>
          <w:ilvl w:val="0"/>
          <w:numId w:val="23"/>
        </w:numPr>
        <w:ind w:left="993"/>
      </w:pPr>
      <w:r>
        <w:t>оснащение необходимым оборудованием и благоустройство прилегающей территории.</w:t>
      </w:r>
    </w:p>
    <w:p w:rsidR="00F10BF9" w:rsidRDefault="00F10BF9" w:rsidP="00F10BF9">
      <w:r>
        <w:t xml:space="preserve">Результаты расчетов (сводная ведомость стоимости работ) приведены в таблице 6.1. </w:t>
      </w:r>
      <w:proofErr w:type="gramStart"/>
      <w:r>
        <w:t xml:space="preserve">Включают в себя оценку величины необходимых капитальных вложений в строительство и реконструкцию транспортной инфраструктуры,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w:t>
      </w:r>
      <w:proofErr w:type="spellStart"/>
      <w:r>
        <w:t>нормативноправовому</w:t>
      </w:r>
      <w:proofErr w:type="spellEnd"/>
      <w:r>
        <w:t xml:space="preserve"> регулированию в сфере строительства, либо принятую по объектам – аналогам по видам капитального строительства и видам работ.</w:t>
      </w:r>
      <w:proofErr w:type="gramEnd"/>
    </w:p>
    <w:p w:rsidR="00F10BF9" w:rsidRDefault="00F10BF9" w:rsidP="00F10BF9">
      <w:pPr>
        <w:rPr>
          <w:lang w:eastAsia="en-US"/>
        </w:rPr>
      </w:pPr>
    </w:p>
    <w:p w:rsidR="00F10BF9" w:rsidRDefault="00F10BF9" w:rsidP="00F10BF9"/>
    <w:p w:rsidR="00F10BF9" w:rsidRDefault="00F10BF9" w:rsidP="00F10BF9">
      <w:pPr>
        <w:sectPr w:rsidR="00F10BF9">
          <w:pgSz w:w="11906" w:h="16838"/>
          <w:pgMar w:top="1134" w:right="851" w:bottom="992" w:left="1701" w:header="709" w:footer="709" w:gutter="0"/>
          <w:cols w:space="720"/>
        </w:sectPr>
      </w:pPr>
    </w:p>
    <w:p w:rsidR="00F10BF9" w:rsidRDefault="00F10BF9" w:rsidP="00F10BF9">
      <w:pPr>
        <w:jc w:val="right"/>
      </w:pPr>
      <w:r>
        <w:lastRenderedPageBreak/>
        <w:t>Таблица 6.1</w:t>
      </w:r>
    </w:p>
    <w:p w:rsidR="00F10BF9" w:rsidRDefault="00F10BF9" w:rsidP="00F10BF9">
      <w:pPr>
        <w:jc w:val="center"/>
        <w:rPr>
          <w:u w:val="single"/>
        </w:rPr>
      </w:pPr>
      <w:r>
        <w:rPr>
          <w:u w:val="single"/>
        </w:rPr>
        <w:t xml:space="preserve">Объемы финансирования мероприятий по проектированию, строительству, реконструкции объектов транспортной инфраструктуры </w:t>
      </w:r>
      <w:proofErr w:type="spellStart"/>
      <w:r>
        <w:rPr>
          <w:u w:val="single"/>
        </w:rPr>
        <w:t>Западнодвинского</w:t>
      </w:r>
      <w:proofErr w:type="spellEnd"/>
      <w:r>
        <w:rPr>
          <w:u w:val="single"/>
        </w:rPr>
        <w:t xml:space="preserve"> сельского поселения</w:t>
      </w:r>
    </w:p>
    <w:tbl>
      <w:tblPr>
        <w:tblW w:w="14730" w:type="dxa"/>
        <w:shd w:val="clear" w:color="auto" w:fill="FF0000"/>
        <w:tblLayout w:type="fixed"/>
        <w:tblLook w:val="04A0"/>
      </w:tblPr>
      <w:tblGrid>
        <w:gridCol w:w="675"/>
        <w:gridCol w:w="7575"/>
        <w:gridCol w:w="850"/>
        <w:gridCol w:w="938"/>
        <w:gridCol w:w="938"/>
        <w:gridCol w:w="939"/>
        <w:gridCol w:w="938"/>
        <w:gridCol w:w="938"/>
        <w:gridCol w:w="939"/>
      </w:tblGrid>
      <w:tr w:rsidR="00F10BF9" w:rsidTr="00F10BF9">
        <w:trPr>
          <w:trHeight w:val="20"/>
          <w:tblHead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7575" w:type="dxa"/>
            <w:vMerge w:val="restart"/>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rsidR="00F10BF9" w:rsidRDefault="00F10BF9">
            <w:pPr>
              <w:pStyle w:val="a6"/>
              <w:rPr>
                <w:b/>
                <w:lang w:eastAsia="en-US"/>
              </w:rPr>
            </w:pPr>
            <w:r>
              <w:rPr>
                <w:b/>
              </w:rPr>
              <w:t>Мероприятия</w:t>
            </w:r>
          </w:p>
        </w:tc>
        <w:tc>
          <w:tcPr>
            <w:tcW w:w="6480" w:type="dxa"/>
            <w:gridSpan w:val="7"/>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Стоимость мероприятий, тыс. рублей</w:t>
            </w:r>
          </w:p>
        </w:tc>
      </w:tr>
      <w:tr w:rsidR="00F10BF9" w:rsidTr="00F10BF9">
        <w:trPr>
          <w:trHeight w:val="20"/>
          <w:tblHeader/>
        </w:trPr>
        <w:tc>
          <w:tcPr>
            <w:tcW w:w="675"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7575"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F10BF9" w:rsidRDefault="00F10BF9">
            <w:pPr>
              <w:spacing w:line="240" w:lineRule="auto"/>
              <w:rPr>
                <w:rFonts w:ascii="Times New Roman" w:eastAsia="Times New Roman" w:hAnsi="Times New Roman"/>
                <w:b/>
                <w:sz w:val="20"/>
                <w:szCs w:val="32"/>
                <w:lang w:eastAsia="en-US" w:bidi="en-US"/>
              </w:rPr>
            </w:pP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Всего</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2020 г.</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2021 г.</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2022 г.</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2023 г.</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2024 г.</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spacing w:line="240" w:lineRule="auto"/>
              <w:jc w:val="center"/>
              <w:rPr>
                <w:rFonts w:ascii="Times New Roman" w:eastAsia="Times New Roman" w:hAnsi="Times New Roman"/>
                <w:b/>
                <w:color w:val="000000"/>
                <w:sz w:val="20"/>
                <w:szCs w:val="20"/>
                <w:lang w:eastAsia="en-US"/>
              </w:rPr>
            </w:pPr>
            <w:r>
              <w:rPr>
                <w:rFonts w:eastAsia="Times New Roman"/>
                <w:b/>
                <w:color w:val="000000"/>
                <w:sz w:val="20"/>
                <w:szCs w:val="20"/>
              </w:rPr>
              <w:t>2025-2030 гг.</w:t>
            </w:r>
          </w:p>
        </w:tc>
      </w:tr>
      <w:tr w:rsidR="00F10BF9" w:rsidTr="00F10BF9">
        <w:trPr>
          <w:trHeight w:val="7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Мероприятия по развитию транспортной инфраструктуры по видам транспорта</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457"/>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Мероприятия не предусматриваются</w:t>
            </w:r>
          </w:p>
        </w:tc>
        <w:tc>
          <w:tcPr>
            <w:tcW w:w="850"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2</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Мероприятия по развитию транспорта общего пользования, созданию транспортно-пересадочных узлов</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2.1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highlight w:val="yellow"/>
                <w:lang w:eastAsia="en-US"/>
              </w:rPr>
            </w:pPr>
            <w:r>
              <w:t>Приведение остановочных пунктов общественного транспорта в соответствие с требованиями действующего законодательства</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highlight w:val="yellow"/>
                <w:lang w:eastAsia="en-US"/>
              </w:rPr>
            </w:pPr>
            <w:r>
              <w:rPr>
                <w:b/>
                <w:bCs/>
              </w:rPr>
              <w:t>250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highlight w:val="yellow"/>
                <w:lang w:eastAsia="en-US"/>
              </w:rPr>
            </w:pPr>
            <w:r>
              <w:t>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highlight w:val="yellow"/>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3</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4</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Мероприятия по развитию инфраструктуры пешеходного и велосипедного передвижения</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7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4.1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color w:val="000000"/>
                <w:lang w:eastAsia="en-US"/>
              </w:rPr>
            </w:pPr>
            <w:r>
              <w:t xml:space="preserve">Обустройство пешеходных переходов, </w:t>
            </w:r>
            <w:r>
              <w:rPr>
                <w:szCs w:val="20"/>
              </w:rPr>
              <w:t>установление ограждений возле дорожных пешеходов</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7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4.2</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lang w:eastAsia="en-US"/>
              </w:rPr>
            </w:pPr>
            <w:r>
              <w:t>Организация легких пешеходных мостов через небольшие реки и ручьи</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1650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150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150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150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900</w:t>
            </w:r>
          </w:p>
        </w:tc>
      </w:tr>
      <w:tr w:rsidR="00F10BF9" w:rsidTr="00F10BF9">
        <w:trPr>
          <w:trHeight w:val="7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5</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highlight w:val="yellow"/>
                <w:lang w:eastAsia="en-US"/>
              </w:rPr>
            </w:pPr>
            <w:r>
              <w:rPr>
                <w:b/>
              </w:rPr>
              <w:t>Мероприятия по развитию сети дорог</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highlight w:val="yellow"/>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highlight w:val="yellow"/>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highlight w:val="yellow"/>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highlight w:val="yellow"/>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highlight w:val="yellow"/>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highlight w:val="yellow"/>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highlight w:val="yellow"/>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lang w:eastAsia="en-US"/>
              </w:rPr>
            </w:pPr>
            <w:r>
              <w:t>Строительство автомобильных дорог</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5.1.1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spacing w:val="1"/>
                <w:lang w:eastAsia="en-US"/>
              </w:rPr>
            </w:pPr>
            <w:r>
              <w:rPr>
                <w:spacing w:val="1"/>
              </w:rPr>
              <w:t>Строительство улучшенного покрытия на основных улицах п. Велеса общей протяженностью около 3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36000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36000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5.1.2</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spacing w:val="1"/>
                <w:lang w:eastAsia="en-US"/>
              </w:rPr>
            </w:pPr>
            <w:r>
              <w:t xml:space="preserve">Строительство автодороги Котово – Жданово – </w:t>
            </w:r>
            <w:proofErr w:type="spellStart"/>
            <w:r>
              <w:t>Дрогалово</w:t>
            </w:r>
            <w:proofErr w:type="spellEnd"/>
            <w:r>
              <w:t xml:space="preserve"> – </w:t>
            </w:r>
            <w:proofErr w:type="spellStart"/>
            <w:r>
              <w:t>Каськово</w:t>
            </w:r>
            <w:proofErr w:type="spellEnd"/>
            <w:r>
              <w:t xml:space="preserve"> общей протяженностью в границах поселения 10,2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153000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30600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30600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30600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30600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30600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spacing w:val="1"/>
                <w:lang w:eastAsia="en-US"/>
              </w:rPr>
            </w:pPr>
            <w:r>
              <w:rPr>
                <w:spacing w:val="1"/>
              </w:rPr>
              <w:t>Реконструкция автомобильных дорог</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Реконструкция участка а/</w:t>
            </w:r>
            <w:proofErr w:type="spellStart"/>
            <w:r>
              <w:t>д</w:t>
            </w:r>
            <w:proofErr w:type="spellEnd"/>
            <w:r>
              <w:t xml:space="preserve"> Западная Двина – Котово – </w:t>
            </w:r>
            <w:proofErr w:type="spellStart"/>
            <w:r>
              <w:t>Улин</w:t>
            </w:r>
            <w:proofErr w:type="spellEnd"/>
            <w:r>
              <w:t xml:space="preserve"> от г</w:t>
            </w:r>
            <w:proofErr w:type="gramStart"/>
            <w:r>
              <w:t>.З</w:t>
            </w:r>
            <w:proofErr w:type="gramEnd"/>
            <w:r>
              <w:t>ападная Двина до д.Котово протяженностью в границах поселения 5,2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36400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7280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7280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7280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7280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7280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lastRenderedPageBreak/>
              <w:t>5.2.2</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Реконструкция участка а/</w:t>
            </w:r>
            <w:proofErr w:type="spellStart"/>
            <w:r>
              <w:t>д</w:t>
            </w:r>
            <w:proofErr w:type="spellEnd"/>
            <w:r>
              <w:t xml:space="preserve"> Западная Двина – Котово – </w:t>
            </w:r>
            <w:proofErr w:type="spellStart"/>
            <w:r>
              <w:t>Улин</w:t>
            </w:r>
            <w:proofErr w:type="spellEnd"/>
            <w:r>
              <w:t xml:space="preserve"> от д</w:t>
            </w:r>
            <w:proofErr w:type="gramStart"/>
            <w:r>
              <w:t>.К</w:t>
            </w:r>
            <w:proofErr w:type="gramEnd"/>
            <w:r>
              <w:t xml:space="preserve">отово до </w:t>
            </w:r>
            <w:proofErr w:type="spellStart"/>
            <w:r>
              <w:t>д.Улин</w:t>
            </w:r>
            <w:proofErr w:type="spellEnd"/>
            <w:r>
              <w:t xml:space="preserve"> протяженностью в границах поселения 5,4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37800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7560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7560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7560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7560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7560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5.2.3</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Реконструкция участка а/</w:t>
            </w:r>
            <w:proofErr w:type="spellStart"/>
            <w:r>
              <w:t>д</w:t>
            </w:r>
            <w:proofErr w:type="spellEnd"/>
            <w:r>
              <w:t xml:space="preserve"> «Москва – Рига» – </w:t>
            </w:r>
            <w:proofErr w:type="spellStart"/>
            <w:r>
              <w:t>Улин</w:t>
            </w:r>
            <w:proofErr w:type="spellEnd"/>
            <w:r>
              <w:t xml:space="preserve"> от </w:t>
            </w:r>
            <w:proofErr w:type="spellStart"/>
            <w:r>
              <w:t>д</w:t>
            </w:r>
            <w:proofErr w:type="gramStart"/>
            <w:r>
              <w:t>.Т</w:t>
            </w:r>
            <w:proofErr w:type="gramEnd"/>
            <w:r>
              <w:t>рофимово</w:t>
            </w:r>
            <w:proofErr w:type="spellEnd"/>
            <w:r>
              <w:t xml:space="preserve"> до </w:t>
            </w:r>
            <w:proofErr w:type="spellStart"/>
            <w:r>
              <w:t>д.Улин</w:t>
            </w:r>
            <w:proofErr w:type="spellEnd"/>
            <w:r>
              <w:t xml:space="preserve"> протяженностью в границах поселения 2,2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15400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3080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3080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5.2.4</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Велеса – </w:t>
            </w:r>
            <w:proofErr w:type="spellStart"/>
            <w:r>
              <w:t>Ботино</w:t>
            </w:r>
            <w:proofErr w:type="spellEnd"/>
            <w:r>
              <w:t xml:space="preserve"> – </w:t>
            </w:r>
            <w:proofErr w:type="spellStart"/>
            <w:r>
              <w:t>Барлово</w:t>
            </w:r>
            <w:proofErr w:type="spellEnd"/>
            <w:r>
              <w:t xml:space="preserve"> протяженностью в границах поселения 7,2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50400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10080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10080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10080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5.2.5</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w:t>
            </w:r>
            <w:proofErr w:type="spellStart"/>
            <w:r>
              <w:t>Улин</w:t>
            </w:r>
            <w:proofErr w:type="spellEnd"/>
            <w:r>
              <w:t xml:space="preserve"> – Дедово протяженностью в границах поселения 3,0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21000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rPr>
                <w:bCs/>
              </w:rPr>
              <w:t>21000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5.2.6</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Дуброво – </w:t>
            </w:r>
            <w:proofErr w:type="spellStart"/>
            <w:r>
              <w:t>Лазарево</w:t>
            </w:r>
            <w:proofErr w:type="spellEnd"/>
            <w:r>
              <w:t xml:space="preserve"> протяженностью в границах поселения 0,5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3500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rPr>
                <w:bCs/>
              </w:rPr>
              <w:t>3500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5.2.7</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w:t>
            </w:r>
            <w:proofErr w:type="spellStart"/>
            <w:r>
              <w:rPr>
                <w:rFonts w:cs="Courier New"/>
              </w:rPr>
              <w:t>Сосвятское</w:t>
            </w:r>
            <w:proofErr w:type="spellEnd"/>
            <w:r>
              <w:rPr>
                <w:rFonts w:cs="Courier New"/>
              </w:rPr>
              <w:t xml:space="preserve"> – </w:t>
            </w:r>
            <w:proofErr w:type="spellStart"/>
            <w:r>
              <w:rPr>
                <w:rFonts w:cs="Courier New"/>
              </w:rPr>
              <w:t>Барино</w:t>
            </w:r>
            <w:proofErr w:type="spellEnd"/>
            <w:r>
              <w:rPr>
                <w:rFonts w:cs="Courier New"/>
              </w:rPr>
              <w:t xml:space="preserve"> </w:t>
            </w:r>
            <w:r>
              <w:t>протяженностью в границах поселения 2,6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18200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rPr>
                <w:bCs/>
              </w:rPr>
              <w:t>18200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5.2.8</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proofErr w:type="gramStart"/>
            <w:r>
              <w:t>Реконструкция</w:t>
            </w:r>
            <w:proofErr w:type="gramEnd"/>
            <w:r>
              <w:t xml:space="preserve"> а/</w:t>
            </w:r>
            <w:proofErr w:type="spellStart"/>
            <w:r>
              <w:t>д</w:t>
            </w:r>
            <w:proofErr w:type="spellEnd"/>
            <w:r>
              <w:t xml:space="preserve"> </w:t>
            </w:r>
            <w:r>
              <w:rPr>
                <w:rFonts w:cs="Courier New"/>
              </w:rPr>
              <w:t xml:space="preserve">М-9 – Сеньково </w:t>
            </w:r>
            <w:r>
              <w:t>протяженностью в границах поселения 2,6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18200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rPr>
                <w:bCs/>
              </w:rPr>
              <w:t>18200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5.2.9</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Реконструкция а/</w:t>
            </w:r>
            <w:proofErr w:type="spellStart"/>
            <w:r>
              <w:t>д</w:t>
            </w:r>
            <w:proofErr w:type="spellEnd"/>
            <w:r>
              <w:t xml:space="preserve"> Подъезд к </w:t>
            </w:r>
            <w:proofErr w:type="spellStart"/>
            <w:r>
              <w:t>д</w:t>
            </w:r>
            <w:proofErr w:type="gramStart"/>
            <w:r>
              <w:t>,З</w:t>
            </w:r>
            <w:proofErr w:type="gramEnd"/>
            <w:r>
              <w:t>аиловье</w:t>
            </w:r>
            <w:proofErr w:type="spellEnd"/>
            <w:r>
              <w:t xml:space="preserve"> протяженностью в границах поселения 1,3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9100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rPr>
                <w:bCs/>
              </w:rPr>
              <w:t>9100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5.3</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lang w:eastAsia="en-US"/>
              </w:rPr>
            </w:pPr>
            <w:r>
              <w:rPr>
                <w:spacing w:val="1"/>
              </w:rPr>
              <w:t>Капитальный ремонт автомобильных дорог</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5.3.1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lang w:eastAsia="en-US"/>
              </w:rPr>
            </w:pPr>
            <w:r>
              <w:rPr>
                <w:spacing w:val="1"/>
              </w:rPr>
              <w:t xml:space="preserve">Капитальный </w:t>
            </w:r>
            <w:proofErr w:type="gramStart"/>
            <w:r>
              <w:rPr>
                <w:spacing w:val="1"/>
              </w:rPr>
              <w:t>ремонт</w:t>
            </w:r>
            <w:proofErr w:type="gramEnd"/>
            <w:r>
              <w:rPr>
                <w:spacing w:val="1"/>
              </w:rPr>
              <w:t xml:space="preserve"> а/</w:t>
            </w:r>
            <w:proofErr w:type="spellStart"/>
            <w:r>
              <w:rPr>
                <w:spacing w:val="1"/>
              </w:rPr>
              <w:t>д</w:t>
            </w:r>
            <w:proofErr w:type="spellEnd"/>
            <w:r>
              <w:t xml:space="preserve"> </w:t>
            </w:r>
            <w:proofErr w:type="spellStart"/>
            <w:r>
              <w:t>Хотино</w:t>
            </w:r>
            <w:proofErr w:type="spellEnd"/>
            <w:r>
              <w:t xml:space="preserve"> – Новая протяженностью в границах поселения 2,0 км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4000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4000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6</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b/>
                <w:lang w:eastAsia="en-US"/>
              </w:rPr>
            </w:pPr>
            <w:r>
              <w:rPr>
                <w:b/>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r>
      <w:tr w:rsidR="00F10BF9" w:rsidTr="00F10BF9">
        <w:trPr>
          <w:trHeight w:val="7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6.1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lang w:eastAsia="en-US"/>
              </w:rPr>
            </w:pPr>
            <w:r>
              <w:t>Нанесение дорожной разметки</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1100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100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600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6.2</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lang w:eastAsia="en-US"/>
              </w:rPr>
            </w:pPr>
            <w:r>
              <w:t>Установка дорожных знаков, сигнальных столбиков, ИДН</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rPr>
                <w:b/>
                <w:bCs/>
              </w:rPr>
              <w:t>330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30</w:t>
            </w: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180</w:t>
            </w:r>
          </w:p>
        </w:tc>
      </w:tr>
      <w:tr w:rsidR="00F10BF9" w:rsidTr="00F10BF9">
        <w:trPr>
          <w:trHeight w:val="7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lang w:eastAsia="en-US"/>
              </w:rPr>
            </w:pPr>
            <w:r>
              <w:rPr>
                <w:b/>
              </w:rPr>
              <w:t>7</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b/>
                <w:lang w:eastAsia="en-US"/>
              </w:rPr>
            </w:pPr>
            <w:r>
              <w:rPr>
                <w:b/>
              </w:rPr>
              <w:t>Мероприятия по внедрению интеллектуальных транспортных систем</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color w:val="000000"/>
                <w:lang w:eastAsia="en-US"/>
              </w:rPr>
            </w:pPr>
            <w:r>
              <w:rPr>
                <w:color w:val="000000"/>
              </w:rPr>
              <w:t>7.1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color w:val="000000"/>
                <w:lang w:eastAsia="en-US"/>
              </w:rPr>
            </w:pPr>
            <w: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t>5000</w:t>
            </w: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color w:val="000000"/>
                <w:lang w:eastAsia="en-US"/>
              </w:rPr>
            </w:pPr>
            <w:r>
              <w:rPr>
                <w:b/>
                <w:color w:val="000000"/>
              </w:rPr>
              <w:t>8</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hideMark/>
          </w:tcPr>
          <w:p w:rsidR="00F10BF9" w:rsidRDefault="00F10BF9">
            <w:pPr>
              <w:pStyle w:val="a6"/>
              <w:rPr>
                <w:b/>
                <w:lang w:eastAsia="en-US"/>
              </w:rPr>
            </w:pPr>
            <w:r>
              <w:rPr>
                <w:b/>
              </w:rPr>
              <w:t xml:space="preserve">Мероприятия по мониторингу и </w:t>
            </w:r>
            <w:proofErr w:type="gramStart"/>
            <w:r>
              <w:rPr>
                <w:b/>
              </w:rPr>
              <w:t>контролю за</w:t>
            </w:r>
            <w:proofErr w:type="gramEnd"/>
            <w:r>
              <w:rPr>
                <w:b/>
              </w:rP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
                <w:lang w:eastAsia="en-US"/>
              </w:rPr>
            </w:pPr>
          </w:p>
        </w:tc>
      </w:tr>
      <w:tr w:rsidR="00F10BF9" w:rsidTr="00F10BF9">
        <w:trPr>
          <w:trHeight w:val="20"/>
        </w:trPr>
        <w:tc>
          <w:tcPr>
            <w:tcW w:w="6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color w:val="000000"/>
                <w:lang w:eastAsia="en-US"/>
              </w:rPr>
            </w:pPr>
            <w:r>
              <w:rPr>
                <w:color w:val="000000"/>
              </w:rPr>
              <w:t>8.1</w:t>
            </w:r>
          </w:p>
        </w:tc>
        <w:tc>
          <w:tcPr>
            <w:tcW w:w="7575"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lang w:eastAsia="en-US"/>
              </w:rPr>
            </w:pPr>
            <w:r>
              <w:rPr>
                <w:color w:val="000000"/>
                <w:szCs w:val="20"/>
              </w:rPr>
              <w:t>Мониторинг реализации программы</w:t>
            </w:r>
          </w:p>
        </w:tc>
        <w:tc>
          <w:tcPr>
            <w:tcW w:w="850"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rsidR="00F10BF9" w:rsidRDefault="00F10BF9">
            <w:pPr>
              <w:pStyle w:val="a6"/>
              <w:rPr>
                <w:b/>
                <w:bCs/>
                <w:lang w:eastAsia="en-US"/>
              </w:rPr>
            </w:pPr>
            <w:r>
              <w:t xml:space="preserve">Без </w:t>
            </w:r>
            <w:r>
              <w:lastRenderedPageBreak/>
              <w:t>финансирования</w:t>
            </w: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bCs/>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c>
          <w:tcPr>
            <w:tcW w:w="93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F10BF9" w:rsidRDefault="00F10BF9">
            <w:pPr>
              <w:pStyle w:val="a6"/>
              <w:rPr>
                <w:lang w:eastAsia="en-US"/>
              </w:rPr>
            </w:pPr>
          </w:p>
        </w:tc>
      </w:tr>
    </w:tbl>
    <w:p w:rsidR="00F10BF9" w:rsidRDefault="00F10BF9" w:rsidP="00F10BF9">
      <w:pPr>
        <w:rPr>
          <w:lang w:eastAsia="en-US"/>
        </w:rPr>
      </w:pPr>
      <w:r>
        <w:lastRenderedPageBreak/>
        <w:t>Примечание: Точный объем капитальных вложений в реализацию мероприятий на период 2020-2030 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p>
    <w:p w:rsidR="00F10BF9" w:rsidRDefault="00F10BF9" w:rsidP="00F10BF9">
      <w:pPr>
        <w:rPr>
          <w:highlight w:val="yellow"/>
        </w:rPr>
        <w:sectPr w:rsidR="00F10BF9">
          <w:pgSz w:w="16838" w:h="11906" w:orient="landscape"/>
          <w:pgMar w:top="1701" w:right="1134" w:bottom="851" w:left="992" w:header="709" w:footer="709" w:gutter="0"/>
          <w:cols w:space="720"/>
        </w:sectPr>
      </w:pPr>
    </w:p>
    <w:p w:rsidR="00F10BF9" w:rsidRDefault="00F10BF9" w:rsidP="00F10BF9">
      <w:pPr>
        <w:pStyle w:val="1"/>
        <w:rPr>
          <w:szCs w:val="24"/>
        </w:rPr>
      </w:pPr>
      <w:bookmarkStart w:id="98" w:name="_Toc11416258"/>
      <w:r>
        <w:rPr>
          <w:szCs w:val="24"/>
        </w:rPr>
        <w:lastRenderedPageBreak/>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8"/>
    </w:p>
    <w:p w:rsidR="00F10BF9" w:rsidRDefault="00F10BF9" w:rsidP="00F10BF9">
      <w:r>
        <w:t>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муниципального образования, предусмотренных в целях финансирования мероприятий муниципальной программы.</w:t>
      </w:r>
    </w:p>
    <w:p w:rsidR="00F10BF9" w:rsidRDefault="00F10BF9" w:rsidP="00F10BF9">
      <w:r>
        <w:t>Оценка эффективности реализации программы, цели (задачи) определяются по формуле:</w:t>
      </w:r>
    </w:p>
    <w:p w:rsidR="00F10BF9" w:rsidRDefault="00F10BF9" w:rsidP="00F10BF9">
      <w:pPr>
        <w:jc w:val="center"/>
      </w:pPr>
      <w:r>
        <w:rPr>
          <w:noProof/>
        </w:rPr>
        <w:drawing>
          <wp:inline distT="0" distB="0" distL="0" distR="0">
            <wp:extent cx="1687830" cy="70358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cstate="print"/>
                    <a:srcRect t="10205" b="14285"/>
                    <a:stretch>
                      <a:fillRect/>
                    </a:stretch>
                  </pic:blipFill>
                  <pic:spPr bwMode="auto">
                    <a:xfrm>
                      <a:off x="0" y="0"/>
                      <a:ext cx="1687830" cy="703580"/>
                    </a:xfrm>
                    <a:prstGeom prst="rect">
                      <a:avLst/>
                    </a:prstGeom>
                    <a:noFill/>
                    <a:ln w="9525">
                      <a:noFill/>
                      <a:miter lim="800000"/>
                      <a:headEnd/>
                      <a:tailEnd/>
                    </a:ln>
                  </pic:spPr>
                </pic:pic>
              </a:graphicData>
            </a:graphic>
          </wp:inline>
        </w:drawing>
      </w:r>
    </w:p>
    <w:p w:rsidR="00F10BF9" w:rsidRDefault="00F10BF9" w:rsidP="00F10BF9">
      <w:r>
        <w:t>где E - эффективность реализации программы, цели (задачи), процентов;</w:t>
      </w:r>
    </w:p>
    <w:p w:rsidR="00F10BF9" w:rsidRDefault="00F10BF9" w:rsidP="00F10BF9">
      <w:proofErr w:type="spellStart"/>
      <w:r>
        <w:t>Fi</w:t>
      </w:r>
      <w:proofErr w:type="spellEnd"/>
      <w:r>
        <w:t xml:space="preserve">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w:t>
      </w:r>
    </w:p>
    <w:p w:rsidR="00F10BF9" w:rsidRDefault="00F10BF9" w:rsidP="00F10BF9">
      <w:proofErr w:type="spellStart"/>
      <w:r>
        <w:t>Ni</w:t>
      </w:r>
      <w:proofErr w:type="spellEnd"/>
      <w:r>
        <w:t xml:space="preserve"> - плановое значение i-го целевого показателя (индикатора), характеризующего выполнение цели (задачи), предусмотренное муниципальной программой;</w:t>
      </w:r>
    </w:p>
    <w:p w:rsidR="00F10BF9" w:rsidRDefault="00F10BF9" w:rsidP="00F10BF9">
      <w:proofErr w:type="spellStart"/>
      <w:r>
        <w:t>n</w:t>
      </w:r>
      <w:proofErr w:type="spellEnd"/>
      <w:r>
        <w:t xml:space="preserve"> - количество показателей (индикаторов), характеризующих выполнение цели (задачи) муниципальной программы.</w:t>
      </w:r>
    </w:p>
    <w:p w:rsidR="00F10BF9" w:rsidRDefault="00F10BF9" w:rsidP="00F10BF9">
      <w:r>
        <w:t>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w:t>
      </w:r>
    </w:p>
    <w:p w:rsidR="00F10BF9" w:rsidRDefault="00F10BF9" w:rsidP="00F10BF9">
      <w:pPr>
        <w:pStyle w:val="a1"/>
      </w:pPr>
      <w:r>
        <w:rPr>
          <w:rFonts w:eastAsia="TimesNewRomanPSMT"/>
        </w:rPr>
        <w:t>высокий (E 95%);</w:t>
      </w:r>
    </w:p>
    <w:p w:rsidR="00F10BF9" w:rsidRDefault="00F10BF9" w:rsidP="00F10BF9">
      <w:pPr>
        <w:pStyle w:val="a1"/>
      </w:pPr>
      <w:r>
        <w:rPr>
          <w:rFonts w:eastAsia="TimesNewRomanPSMT"/>
        </w:rPr>
        <w:t>удовлетворительный (E 75%);</w:t>
      </w:r>
    </w:p>
    <w:p w:rsidR="00F10BF9" w:rsidRDefault="00F10BF9" w:rsidP="00F10BF9">
      <w:pPr>
        <w:pStyle w:val="a1"/>
      </w:pPr>
      <w:proofErr w:type="gramStart"/>
      <w:r>
        <w:rPr>
          <w:rFonts w:eastAsia="TimesNewRomanPSMT"/>
        </w:rPr>
        <w:t>неудовлетворительный</w:t>
      </w:r>
      <w:proofErr w:type="gramEnd"/>
      <w:r>
        <w:rPr>
          <w:rFonts w:eastAsia="TimesNewRomanPSMT"/>
        </w:rPr>
        <w:t xml:space="preserve"> (если значение эффективности реализации программы не</w:t>
      </w:r>
      <w:r>
        <w:t xml:space="preserve"> </w:t>
      </w:r>
      <w:r>
        <w:rPr>
          <w:rFonts w:eastAsia="TimesNewRomanPSMT"/>
        </w:rPr>
        <w:t>отвечает приведенным выше уровням, эффективность ее реализации признается</w:t>
      </w:r>
      <w:r>
        <w:t xml:space="preserve"> </w:t>
      </w:r>
      <w:r>
        <w:rPr>
          <w:rFonts w:eastAsia="TimesNewRomanPSMT"/>
        </w:rPr>
        <w:t>неудовлетворительной).</w:t>
      </w:r>
    </w:p>
    <w:p w:rsidR="00F10BF9" w:rsidRDefault="00F10BF9" w:rsidP="00F10BF9">
      <w:r>
        <w:t>Оценка степени соответствия запланированному уровню затрат и эффективности использования средств бюджета муниципального образования,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rsidR="00F10BF9" w:rsidRDefault="00F10BF9" w:rsidP="00F10BF9">
      <w:r>
        <w:t>Уровень исполнения финансирования программы в целом определяется по формуле:</w:t>
      </w:r>
    </w:p>
    <w:p w:rsidR="00F10BF9" w:rsidRDefault="00F10BF9" w:rsidP="00F10BF9">
      <w:pPr>
        <w:jc w:val="center"/>
      </w:pPr>
      <w:proofErr w:type="spellStart"/>
      <w:r>
        <w:t>Уэф</w:t>
      </w:r>
      <w:proofErr w:type="spellEnd"/>
      <w:r>
        <w:t xml:space="preserve"> = </w:t>
      </w:r>
      <w:proofErr w:type="spellStart"/>
      <w:r>
        <w:rPr>
          <w:rFonts w:ascii="CambriaMath" w:hAnsi="CambriaMath"/>
          <w:sz w:val="20"/>
          <w:szCs w:val="20"/>
        </w:rPr>
        <w:t>Фф</w:t>
      </w:r>
      <w:proofErr w:type="spellEnd"/>
      <w:r>
        <w:rPr>
          <w:rFonts w:ascii="Calibri" w:hAnsi="Calibri"/>
          <w:sz w:val="20"/>
          <w:szCs w:val="20"/>
        </w:rPr>
        <w:t>/</w:t>
      </w:r>
      <w:proofErr w:type="spellStart"/>
      <w:r>
        <w:rPr>
          <w:rFonts w:ascii="CambriaMath" w:hAnsi="CambriaMath"/>
          <w:sz w:val="20"/>
          <w:szCs w:val="20"/>
        </w:rPr>
        <w:t>Фп</w:t>
      </w:r>
      <w:proofErr w:type="spellEnd"/>
      <w:r>
        <w:rPr>
          <w:rFonts w:ascii="CambriaMath" w:hAnsi="CambriaMath"/>
          <w:sz w:val="28"/>
          <w:szCs w:val="28"/>
        </w:rPr>
        <w:t>,</w:t>
      </w:r>
    </w:p>
    <w:p w:rsidR="00F10BF9" w:rsidRDefault="00F10BF9" w:rsidP="00F10BF9">
      <w:r>
        <w:t xml:space="preserve">где </w:t>
      </w:r>
      <w:proofErr w:type="spellStart"/>
      <w:r>
        <w:t>Уэф</w:t>
      </w:r>
      <w:proofErr w:type="spellEnd"/>
      <w:r>
        <w:t xml:space="preserve"> - уровень исполнения финансирования муниципальной программы за отчетный период, процентов;</w:t>
      </w:r>
    </w:p>
    <w:p w:rsidR="00F10BF9" w:rsidRDefault="00F10BF9" w:rsidP="00F10BF9">
      <w:proofErr w:type="spellStart"/>
      <w:r>
        <w:lastRenderedPageBreak/>
        <w:t>Фф</w:t>
      </w:r>
      <w:proofErr w:type="spellEnd"/>
      <w:r>
        <w:t xml:space="preserve"> - фактически израсходованный объем средств, направленный на реализацию мероприятий муниципальной программы, тыс. рублей;</w:t>
      </w:r>
    </w:p>
    <w:p w:rsidR="00F10BF9" w:rsidRDefault="00F10BF9" w:rsidP="00F10BF9">
      <w:proofErr w:type="spellStart"/>
      <w:r>
        <w:t>Фп</w:t>
      </w:r>
      <w:proofErr w:type="spellEnd"/>
      <w:r>
        <w:t xml:space="preserve"> - плановый объем средств на соответствующий отчетный период, тыс</w:t>
      </w:r>
      <w:proofErr w:type="gramStart"/>
      <w:r>
        <w:t>.р</w:t>
      </w:r>
      <w:proofErr w:type="gramEnd"/>
      <w:r>
        <w:t xml:space="preserve">ублей. </w:t>
      </w:r>
    </w:p>
    <w:p w:rsidR="00F10BF9" w:rsidRDefault="00F10BF9" w:rsidP="00F10BF9">
      <w:r>
        <w:t>Уровень исполнения финансирования представляется целесообразным охарактеризовать следующим образом:</w:t>
      </w:r>
    </w:p>
    <w:p w:rsidR="00F10BF9" w:rsidRDefault="00F10BF9" w:rsidP="00F10BF9">
      <w:pPr>
        <w:pStyle w:val="a1"/>
      </w:pPr>
      <w:r>
        <w:rPr>
          <w:rFonts w:eastAsia="TimesNewRomanPSMT"/>
        </w:rPr>
        <w:t>высокий (</w:t>
      </w:r>
      <w:proofErr w:type="spellStart"/>
      <w:r>
        <w:rPr>
          <w:rFonts w:eastAsia="TimesNewRomanPSMT"/>
        </w:rPr>
        <w:t>Уэф</w:t>
      </w:r>
      <w:proofErr w:type="spellEnd"/>
      <w:r>
        <w:rPr>
          <w:rFonts w:eastAsia="TimesNewRomanPSMT"/>
        </w:rPr>
        <w:t xml:space="preserve"> 95%);</w:t>
      </w:r>
    </w:p>
    <w:p w:rsidR="00F10BF9" w:rsidRDefault="00F10BF9" w:rsidP="00F10BF9">
      <w:pPr>
        <w:pStyle w:val="a1"/>
      </w:pPr>
      <w:r>
        <w:rPr>
          <w:rFonts w:eastAsia="TimesNewRomanPSMT"/>
        </w:rPr>
        <w:t>удовлетворительный (</w:t>
      </w:r>
      <w:proofErr w:type="spellStart"/>
      <w:r>
        <w:rPr>
          <w:rFonts w:eastAsia="TimesNewRomanPSMT"/>
        </w:rPr>
        <w:t>Уэф</w:t>
      </w:r>
      <w:proofErr w:type="spellEnd"/>
      <w:r>
        <w:rPr>
          <w:rFonts w:eastAsia="TimesNewRomanPSMT"/>
        </w:rPr>
        <w:t xml:space="preserve"> 75%);</w:t>
      </w:r>
    </w:p>
    <w:p w:rsidR="00F10BF9" w:rsidRDefault="00F10BF9" w:rsidP="00F10BF9">
      <w:pPr>
        <w:pStyle w:val="a1"/>
      </w:pPr>
      <w:r>
        <w:rPr>
          <w:rFonts w:eastAsia="TimesNewRomanPSMT"/>
        </w:rPr>
        <w:t>неудовлетворительный (если процент освоения средств не отвечает приведенным</w:t>
      </w:r>
      <w:r>
        <w:t xml:space="preserve"> </w:t>
      </w:r>
      <w:r>
        <w:rPr>
          <w:rFonts w:eastAsia="TimesNewRomanPSMT"/>
        </w:rPr>
        <w:t>выше уровням, уровень исполнения финансирования признается неудовлетворительным).</w:t>
      </w:r>
    </w:p>
    <w:p w:rsidR="00F10BF9" w:rsidRDefault="00F10BF9" w:rsidP="00F10BF9">
      <w:pPr>
        <w:spacing w:line="256" w:lineRule="auto"/>
        <w:sectPr w:rsidR="00F10BF9">
          <w:pgSz w:w="11906" w:h="16838"/>
          <w:pgMar w:top="1134" w:right="851" w:bottom="1134" w:left="1559" w:header="709" w:footer="709" w:gutter="0"/>
          <w:cols w:space="720"/>
        </w:sectPr>
      </w:pPr>
    </w:p>
    <w:p w:rsidR="00F10BF9" w:rsidRDefault="00F10BF9" w:rsidP="00F10BF9">
      <w:pPr>
        <w:jc w:val="right"/>
      </w:pPr>
      <w:r>
        <w:lastRenderedPageBreak/>
        <w:t>Таблица 7.1</w:t>
      </w:r>
    </w:p>
    <w:p w:rsidR="00F10BF9" w:rsidRDefault="00F10BF9" w:rsidP="00F10BF9">
      <w:pPr>
        <w:jc w:val="center"/>
        <w:rPr>
          <w:rFonts w:eastAsia="Times New Roman"/>
          <w:u w:val="single"/>
        </w:rPr>
      </w:pPr>
      <w:r>
        <w:rPr>
          <w:u w:val="single"/>
        </w:rPr>
        <w:t>Оценка эффективности мероприятий предлагаемого к реализации варианта развития транспортной инфраструктуры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0000"/>
        <w:tblLook w:val="04A0"/>
      </w:tblPr>
      <w:tblGrid>
        <w:gridCol w:w="2518"/>
        <w:gridCol w:w="3825"/>
        <w:gridCol w:w="5246"/>
        <w:gridCol w:w="3197"/>
      </w:tblGrid>
      <w:tr w:rsidR="00F10BF9" w:rsidTr="00F10BF9">
        <w:trPr>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F9" w:rsidRDefault="00F10BF9">
            <w:pPr>
              <w:pStyle w:val="a6"/>
              <w:rPr>
                <w:b/>
              </w:rPr>
            </w:pPr>
            <w:r>
              <w:rPr>
                <w:rFonts w:eastAsia="TimesNewRomanPSMT"/>
                <w:b/>
              </w:rPr>
              <w:t>Цель программы</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F9" w:rsidRDefault="00F10BF9">
            <w:pPr>
              <w:pStyle w:val="a6"/>
              <w:rPr>
                <w:b/>
              </w:rPr>
            </w:pPr>
            <w:r>
              <w:rPr>
                <w:rFonts w:eastAsia="TimesNewRomanPSMT"/>
                <w:b/>
              </w:rPr>
              <w:t>Задачи программы</w:t>
            </w:r>
          </w:p>
        </w:tc>
        <w:tc>
          <w:tcPr>
            <w:tcW w:w="1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F9" w:rsidRDefault="00F10BF9">
            <w:pPr>
              <w:pStyle w:val="a6"/>
              <w:rPr>
                <w:b/>
              </w:rPr>
            </w:pPr>
            <w:r>
              <w:rPr>
                <w:rFonts w:eastAsia="TimesNewRomanPSMT"/>
                <w:b/>
              </w:rPr>
              <w:t>Предусмотренные мероприятия</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F9" w:rsidRDefault="00F10BF9">
            <w:pPr>
              <w:pStyle w:val="a6"/>
              <w:rPr>
                <w:b/>
              </w:rPr>
            </w:pPr>
            <w:proofErr w:type="spellStart"/>
            <w:r>
              <w:rPr>
                <w:rFonts w:eastAsia="TimesNewRomanPSMT"/>
                <w:b/>
              </w:rPr>
              <w:t>Оценка-социально-экономической</w:t>
            </w:r>
            <w:proofErr w:type="spellEnd"/>
            <w:r>
              <w:rPr>
                <w:rFonts w:eastAsia="TimesNewRomanPSMT"/>
                <w:b/>
              </w:rPr>
              <w:t xml:space="preserve"> эффективности</w:t>
            </w:r>
          </w:p>
        </w:tc>
      </w:tr>
      <w:tr w:rsidR="00F10BF9" w:rsidTr="00F10BF9">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Развитие транспортной инфраструктуры по видам транспорта</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 xml:space="preserve">Развитие современной и эффективной транспортной инфраструктуры, обеспечивающей ускорение </w:t>
            </w:r>
            <w:proofErr w:type="spellStart"/>
            <w:r>
              <w:rPr>
                <w:rFonts w:eastAsia="TimesNewRomanPSMT"/>
              </w:rPr>
              <w:t>пасажирооборота</w:t>
            </w:r>
            <w:proofErr w:type="spellEnd"/>
            <w:r>
              <w:rPr>
                <w:rFonts w:eastAsia="TimesNewRomanPSMT"/>
              </w:rPr>
              <w:t>, товародвижения и снижение транспортных издержек в экономике</w:t>
            </w:r>
          </w:p>
        </w:tc>
        <w:tc>
          <w:tcPr>
            <w:tcW w:w="1774"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rFonts w:eastAsia="TimesNewRomanPSMT"/>
                <w:highlight w:val="yellow"/>
              </w:rPr>
            </w:pPr>
            <w: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highlight w:val="yellow"/>
              </w:rPr>
            </w:pPr>
            <w:r>
              <w:rPr>
                <w:rFonts w:eastAsia="TimesNewRomanPSMT"/>
              </w:rPr>
              <w:t>-</w:t>
            </w:r>
          </w:p>
        </w:tc>
      </w:tr>
      <w:tr w:rsidR="00F10BF9" w:rsidTr="00F10BF9">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Развитие транспорта общего пользования, создание транспортно-пересадочных узлов</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Обеспечение условия для управления транспортным спросом, повышение доступности услуг транспортного комплекса для населения</w:t>
            </w:r>
          </w:p>
        </w:tc>
        <w:tc>
          <w:tcPr>
            <w:tcW w:w="1774"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lang w:eastAsia="en-US"/>
              </w:rPr>
            </w:pPr>
            <w:r>
              <w:t>- Приведение остановочных пунктов общественного транспорта в соответствие с требованиями действующего законодательства</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highlight w:val="yellow"/>
              </w:rPr>
            </w:pPr>
            <w:r>
              <w:rPr>
                <w:rFonts w:eastAsia="TimesNewRomanPSMT"/>
              </w:rPr>
              <w:t>Увеличение пассажиропотока на 10%, обеспечение населения общественным транспортом</w:t>
            </w:r>
          </w:p>
        </w:tc>
      </w:tr>
      <w:tr w:rsidR="00F10BF9" w:rsidTr="00F10BF9">
        <w:trPr>
          <w:trHeight w:val="2755"/>
        </w:trPr>
        <w:tc>
          <w:tcPr>
            <w:tcW w:w="851" w:type="pct"/>
            <w:tcBorders>
              <w:top w:val="single" w:sz="4" w:space="0" w:color="auto"/>
              <w:left w:val="single" w:sz="4" w:space="0" w:color="auto"/>
              <w:bottom w:val="single" w:sz="6" w:space="0" w:color="auto"/>
              <w:right w:val="single" w:sz="4" w:space="0" w:color="auto"/>
            </w:tcBorders>
            <w:shd w:val="clear" w:color="auto" w:fill="auto"/>
            <w:hideMark/>
          </w:tcPr>
          <w:p w:rsidR="00F10BF9" w:rsidRDefault="00F10BF9">
            <w:pPr>
              <w:pStyle w:val="a6"/>
            </w:pPr>
            <w:r>
              <w:rPr>
                <w:rFonts w:eastAsia="TimesNewRomanPSMT"/>
              </w:rPr>
              <w:t xml:space="preserve">Развитие инфраструктуры для </w:t>
            </w:r>
            <w:r>
              <w:t>легкового</w:t>
            </w:r>
            <w:r>
              <w:rPr>
                <w:rFonts w:eastAsia="TimesNewRomanPSMT"/>
              </w:rPr>
              <w:t xml:space="preserve"> </w:t>
            </w:r>
            <w:r>
              <w:t>автомобильного</w:t>
            </w:r>
            <w:r>
              <w:rPr>
                <w:rFonts w:eastAsia="TimesNewRomanPSMT"/>
              </w:rPr>
              <w:t xml:space="preserve"> </w:t>
            </w:r>
            <w:r>
              <w:t>транспорта, включая</w:t>
            </w:r>
            <w:r>
              <w:rPr>
                <w:rFonts w:eastAsia="TimesNewRomanPSMT"/>
              </w:rPr>
              <w:t xml:space="preserve"> </w:t>
            </w:r>
            <w:r>
              <w:t>развитие единого</w:t>
            </w:r>
            <w:r>
              <w:rPr>
                <w:rFonts w:eastAsia="TimesNewRomanPSMT"/>
              </w:rPr>
              <w:t xml:space="preserve"> </w:t>
            </w:r>
            <w:r>
              <w:t>парковочного</w:t>
            </w:r>
            <w:r>
              <w:rPr>
                <w:rFonts w:eastAsia="TimesNewRomanPSMT"/>
              </w:rPr>
              <w:t xml:space="preserve"> </w:t>
            </w:r>
            <w:r>
              <w:t>пространства</w:t>
            </w:r>
          </w:p>
        </w:tc>
        <w:tc>
          <w:tcPr>
            <w:tcW w:w="1293" w:type="pct"/>
            <w:tcBorders>
              <w:top w:val="single" w:sz="4" w:space="0" w:color="auto"/>
              <w:left w:val="single" w:sz="4" w:space="0" w:color="auto"/>
              <w:bottom w:val="single" w:sz="6" w:space="0" w:color="auto"/>
              <w:right w:val="single" w:sz="4" w:space="0" w:color="auto"/>
            </w:tcBorders>
            <w:shd w:val="clear" w:color="auto" w:fill="auto"/>
            <w:hideMark/>
          </w:tcPr>
          <w:p w:rsidR="00F10BF9" w:rsidRDefault="00F10BF9">
            <w:pPr>
              <w:pStyle w:val="a6"/>
            </w:pPr>
            <w:r>
              <w:rPr>
                <w:rFonts w:eastAsia="TimesNewRomanPSMT"/>
              </w:rPr>
              <w:t xml:space="preserve">Развитие транспортной инфраструктуры, сбалансированное </w:t>
            </w:r>
            <w:r>
              <w:t>с градостроительной деятельностью,</w:t>
            </w:r>
            <w:r>
              <w:rPr>
                <w:rFonts w:eastAsia="TimesNewRomanPSMT"/>
              </w:rPr>
              <w:t xml:space="preserve"> </w:t>
            </w:r>
            <w:r>
              <w:t>предоставление качественных услуг</w:t>
            </w:r>
            <w:r>
              <w:rPr>
                <w:rFonts w:eastAsia="TimesNewRomanPSMT"/>
              </w:rPr>
              <w:t xml:space="preserve"> </w:t>
            </w:r>
            <w:r>
              <w:t>населению, повышение</w:t>
            </w:r>
            <w:r>
              <w:rPr>
                <w:rFonts w:eastAsia="TimesNewRomanPSMT"/>
              </w:rPr>
              <w:t xml:space="preserve"> </w:t>
            </w:r>
            <w:r>
              <w:t>обеспеченности населения</w:t>
            </w:r>
            <w:r>
              <w:rPr>
                <w:rFonts w:eastAsia="TimesNewRomanPSMT"/>
              </w:rPr>
              <w:t xml:space="preserve"> </w:t>
            </w:r>
            <w:r>
              <w:t>объектами транспортной</w:t>
            </w:r>
            <w:r>
              <w:rPr>
                <w:rFonts w:eastAsia="TimesNewRomanPSMT"/>
              </w:rPr>
              <w:t xml:space="preserve"> </w:t>
            </w:r>
            <w:r>
              <w:t>инфраструктуры, увеличение</w:t>
            </w:r>
            <w:r>
              <w:rPr>
                <w:rFonts w:eastAsia="TimesNewRomanPSMT"/>
              </w:rPr>
              <w:t xml:space="preserve"> </w:t>
            </w:r>
            <w:r>
              <w:t>количества стоянок для</w:t>
            </w:r>
            <w:r>
              <w:rPr>
                <w:rFonts w:eastAsia="TimesNewRomanPSMT"/>
              </w:rPr>
              <w:t xml:space="preserve"> </w:t>
            </w:r>
            <w:r>
              <w:t>автотранспорта, создание условий</w:t>
            </w:r>
            <w:r>
              <w:rPr>
                <w:rFonts w:eastAsia="TimesNewRomanPSMT"/>
              </w:rPr>
              <w:t xml:space="preserve"> </w:t>
            </w:r>
            <w:r>
              <w:t>для парковок автомобилей в</w:t>
            </w:r>
            <w:r>
              <w:rPr>
                <w:rFonts w:eastAsia="TimesNewRomanPSMT"/>
              </w:rPr>
              <w:t xml:space="preserve"> </w:t>
            </w:r>
            <w:r>
              <w:t>установленных местах,</w:t>
            </w:r>
            <w:r>
              <w:rPr>
                <w:rFonts w:eastAsia="TimesNewRomanPSMT"/>
              </w:rPr>
              <w:t xml:space="preserve"> </w:t>
            </w:r>
            <w:r>
              <w:t>освобождение придомовых</w:t>
            </w:r>
            <w:r>
              <w:rPr>
                <w:rFonts w:eastAsia="TimesNewRomanPSMT"/>
              </w:rPr>
              <w:t xml:space="preserve"> </w:t>
            </w:r>
            <w:r>
              <w:t>территорий, пешеходных зон от</w:t>
            </w:r>
            <w:r>
              <w:rPr>
                <w:rFonts w:eastAsia="TimesNewRomanPSMT"/>
              </w:rPr>
              <w:t xml:space="preserve"> </w:t>
            </w:r>
            <w:r>
              <w:t>автомобилей</w:t>
            </w:r>
          </w:p>
        </w:tc>
        <w:tc>
          <w:tcPr>
            <w:tcW w:w="1774" w:type="pct"/>
            <w:tcBorders>
              <w:top w:val="single" w:sz="4" w:space="0" w:color="auto"/>
              <w:left w:val="single" w:sz="4" w:space="0" w:color="auto"/>
              <w:bottom w:val="single" w:sz="6" w:space="0" w:color="auto"/>
              <w:right w:val="single" w:sz="4" w:space="0" w:color="auto"/>
            </w:tcBorders>
            <w:shd w:val="clear" w:color="auto" w:fill="auto"/>
            <w:hideMark/>
          </w:tcPr>
          <w:p w:rsidR="00F10BF9" w:rsidRDefault="00F10BF9">
            <w:pPr>
              <w:pStyle w:val="a6"/>
              <w:rPr>
                <w:highlight w:val="yellow"/>
              </w:rPr>
            </w:pPr>
            <w:r>
              <w:t>Мероприятия не предусматриваются</w:t>
            </w:r>
          </w:p>
        </w:tc>
        <w:tc>
          <w:tcPr>
            <w:tcW w:w="1081" w:type="pct"/>
            <w:tcBorders>
              <w:top w:val="single" w:sz="4" w:space="0" w:color="auto"/>
              <w:left w:val="single" w:sz="4" w:space="0" w:color="auto"/>
              <w:bottom w:val="single" w:sz="6" w:space="0" w:color="auto"/>
              <w:right w:val="single" w:sz="4" w:space="0" w:color="auto"/>
            </w:tcBorders>
            <w:shd w:val="clear" w:color="auto" w:fill="auto"/>
            <w:hideMark/>
          </w:tcPr>
          <w:p w:rsidR="00F10BF9" w:rsidRDefault="00F10BF9">
            <w:pPr>
              <w:pStyle w:val="a6"/>
              <w:rPr>
                <w:highlight w:val="yellow"/>
              </w:rPr>
            </w:pPr>
            <w:r>
              <w:rPr>
                <w:rFonts w:eastAsia="TimesNewRomanPSMT"/>
              </w:rPr>
              <w:t>-</w:t>
            </w:r>
          </w:p>
        </w:tc>
      </w:tr>
      <w:tr w:rsidR="00F10BF9" w:rsidTr="00F10BF9">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lang w:eastAsia="en-US"/>
              </w:rPr>
            </w:pPr>
            <w:r>
              <w:t>Развитие</w:t>
            </w:r>
            <w:r>
              <w:rPr>
                <w:rFonts w:eastAsia="TimesNewRomanPSMT"/>
              </w:rPr>
              <w:t xml:space="preserve"> </w:t>
            </w:r>
            <w:r>
              <w:t>инфраструктуры</w:t>
            </w:r>
            <w:r>
              <w:rPr>
                <w:rFonts w:eastAsia="TimesNewRomanPSMT"/>
              </w:rPr>
              <w:t xml:space="preserve"> </w:t>
            </w:r>
            <w:r>
              <w:t>пешеходного и</w:t>
            </w:r>
            <w:r>
              <w:rPr>
                <w:rFonts w:eastAsia="TimesNewRomanPSMT"/>
              </w:rPr>
              <w:t xml:space="preserve"> </w:t>
            </w:r>
            <w:r>
              <w:t>велосипедного</w:t>
            </w:r>
            <w:r>
              <w:rPr>
                <w:rFonts w:eastAsia="TimesNewRomanPSMT"/>
              </w:rPr>
              <w:t xml:space="preserve"> </w:t>
            </w:r>
            <w:r>
              <w:lastRenderedPageBreak/>
              <w:t>передвижения</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lang w:eastAsia="en-US"/>
              </w:rPr>
            </w:pPr>
            <w:r>
              <w:lastRenderedPageBreak/>
              <w:t>Обеспечение условия для</w:t>
            </w:r>
            <w:r>
              <w:rPr>
                <w:rFonts w:eastAsia="TimesNewRomanPSMT"/>
              </w:rPr>
              <w:t xml:space="preserve"> </w:t>
            </w:r>
            <w:r>
              <w:t>пешеходного и велосипедного</w:t>
            </w:r>
            <w:r>
              <w:rPr>
                <w:rFonts w:eastAsia="TimesNewRomanPSMT"/>
              </w:rPr>
              <w:t xml:space="preserve"> </w:t>
            </w:r>
            <w:r>
              <w:t>передвижения населения,</w:t>
            </w:r>
            <w:r>
              <w:rPr>
                <w:rFonts w:eastAsia="TimesNewRomanPSMT"/>
              </w:rPr>
              <w:t xml:space="preserve"> </w:t>
            </w:r>
            <w:r>
              <w:t>повышение безопасности дорожного</w:t>
            </w:r>
            <w:r>
              <w:rPr>
                <w:rFonts w:eastAsia="TimesNewRomanPSMT"/>
              </w:rPr>
              <w:t xml:space="preserve"> </w:t>
            </w:r>
            <w:r>
              <w:lastRenderedPageBreak/>
              <w:t>движения</w:t>
            </w:r>
          </w:p>
        </w:tc>
        <w:tc>
          <w:tcPr>
            <w:tcW w:w="1774"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rFonts w:ascii="Times New Roman" w:hAnsi="Times New Roman"/>
                <w:sz w:val="20"/>
                <w:szCs w:val="20"/>
                <w:lang w:eastAsia="en-US"/>
              </w:rPr>
            </w:pPr>
            <w:r>
              <w:lastRenderedPageBreak/>
              <w:t xml:space="preserve">- Обустройство пешеходных переходов, </w:t>
            </w:r>
            <w:r>
              <w:rPr>
                <w:szCs w:val="20"/>
              </w:rPr>
              <w:t>установление ограждений возле дорожных пешеходов;</w:t>
            </w:r>
          </w:p>
          <w:p w:rsidR="00F10BF9" w:rsidRDefault="00F10BF9">
            <w:pPr>
              <w:pStyle w:val="a6"/>
              <w:rPr>
                <w:highlight w:val="yellow"/>
                <w:lang w:eastAsia="en-US"/>
              </w:rPr>
            </w:pPr>
            <w:r>
              <w:rPr>
                <w:szCs w:val="20"/>
              </w:rPr>
              <w:t xml:space="preserve">- </w:t>
            </w:r>
            <w:r>
              <w:t xml:space="preserve">Организация легких пешеходных мостов через </w:t>
            </w:r>
            <w:r>
              <w:lastRenderedPageBreak/>
              <w:t>небольшие реки и ручьи</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highlight w:val="yellow"/>
                <w:lang w:eastAsia="en-US"/>
              </w:rPr>
            </w:pPr>
            <w:r>
              <w:lastRenderedPageBreak/>
              <w:t>Снижение времени в пути</w:t>
            </w:r>
            <w:r>
              <w:rPr>
                <w:rFonts w:eastAsia="TimesNewRomanPSMT"/>
              </w:rPr>
              <w:t xml:space="preserve"> </w:t>
            </w:r>
            <w:r>
              <w:t>пешеходам на 15%, снижение</w:t>
            </w:r>
            <w:r>
              <w:rPr>
                <w:rFonts w:eastAsia="TimesNewRomanPSMT"/>
              </w:rPr>
              <w:t xml:space="preserve"> </w:t>
            </w:r>
            <w:r>
              <w:t>вероятности ДТП с участием</w:t>
            </w:r>
            <w:r>
              <w:rPr>
                <w:rFonts w:eastAsia="TimesNewRomanPSMT"/>
              </w:rPr>
              <w:t xml:space="preserve"> </w:t>
            </w:r>
            <w:r>
              <w:t xml:space="preserve">пешеходов на 50%, </w:t>
            </w:r>
            <w:r>
              <w:lastRenderedPageBreak/>
              <w:t>организация</w:t>
            </w:r>
            <w:r>
              <w:rPr>
                <w:rFonts w:eastAsia="TimesNewRomanPSMT"/>
              </w:rPr>
              <w:t xml:space="preserve"> </w:t>
            </w:r>
            <w:r>
              <w:t>велосипедных маршрутов</w:t>
            </w:r>
          </w:p>
        </w:tc>
      </w:tr>
      <w:tr w:rsidR="00F10BF9" w:rsidTr="00F10BF9">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lang w:eastAsia="en-US"/>
              </w:rPr>
            </w:pPr>
            <w:r>
              <w:lastRenderedPageBreak/>
              <w:t>Организация дорожного</w:t>
            </w:r>
            <w:r>
              <w:rPr>
                <w:rFonts w:eastAsia="TimesNewRomanPSMT"/>
              </w:rPr>
              <w:t xml:space="preserve"> </w:t>
            </w:r>
            <w:r>
              <w:t>движения, повышение</w:t>
            </w:r>
            <w:r>
              <w:rPr>
                <w:rFonts w:eastAsia="TimesNewRomanPSMT"/>
              </w:rPr>
              <w:t xml:space="preserve"> </w:t>
            </w:r>
            <w:r>
              <w:t>безопасности дорожного</w:t>
            </w:r>
            <w:r>
              <w:rPr>
                <w:rFonts w:eastAsia="TimesNewRomanPSMT"/>
              </w:rPr>
              <w:t xml:space="preserve"> </w:t>
            </w:r>
            <w:r>
              <w:t>движения, снижение</w:t>
            </w:r>
            <w:r>
              <w:rPr>
                <w:rFonts w:eastAsia="TimesNewRomanPSMT"/>
              </w:rPr>
              <w:t xml:space="preserve"> </w:t>
            </w:r>
            <w:r>
              <w:t>перегруженности дорог</w:t>
            </w:r>
            <w:r>
              <w:rPr>
                <w:rFonts w:eastAsia="TimesNewRomanPSMT"/>
              </w:rPr>
              <w:t xml:space="preserve"> </w:t>
            </w:r>
            <w:r>
              <w:t>и/или их участков</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lang w:eastAsia="en-US"/>
              </w:rPr>
            </w:pPr>
            <w:r>
              <w:t>Безопасность, качество и</w:t>
            </w:r>
            <w:r>
              <w:rPr>
                <w:rFonts w:eastAsia="TimesNewRomanPSMT"/>
              </w:rPr>
              <w:t xml:space="preserve"> </w:t>
            </w:r>
            <w:r>
              <w:t>эффективность транспортного</w:t>
            </w:r>
            <w:r>
              <w:rPr>
                <w:rFonts w:eastAsia="TimesNewRomanPSMT"/>
              </w:rPr>
              <w:t xml:space="preserve"> </w:t>
            </w:r>
            <w:r>
              <w:t>обслуживания населения, а также</w:t>
            </w:r>
            <w:r>
              <w:rPr>
                <w:rFonts w:eastAsia="TimesNewRomanPSMT"/>
              </w:rPr>
              <w:t xml:space="preserve"> </w:t>
            </w:r>
            <w:r>
              <w:t>субъектов экономической</w:t>
            </w:r>
            <w:r>
              <w:rPr>
                <w:rFonts w:eastAsia="TimesNewRomanPSMT"/>
              </w:rPr>
              <w:t xml:space="preserve"> </w:t>
            </w:r>
            <w:r>
              <w:t>деятельности, создание</w:t>
            </w:r>
            <w:r>
              <w:rPr>
                <w:rFonts w:eastAsia="TimesNewRomanPSMT"/>
              </w:rPr>
              <w:t xml:space="preserve"> </w:t>
            </w:r>
            <w:r>
              <w:t>приоритетных условий для</w:t>
            </w:r>
            <w:r>
              <w:rPr>
                <w:rFonts w:eastAsia="TimesNewRomanPSMT"/>
              </w:rPr>
              <w:t xml:space="preserve"> </w:t>
            </w:r>
            <w:r>
              <w:t>обеспечения безопасности жизни и</w:t>
            </w:r>
            <w:r>
              <w:rPr>
                <w:rFonts w:eastAsia="TimesNewRomanPSMT"/>
              </w:rPr>
              <w:t xml:space="preserve"> </w:t>
            </w:r>
            <w:r>
              <w:t>здоровья участников дорожного</w:t>
            </w:r>
            <w:r>
              <w:rPr>
                <w:rFonts w:eastAsia="TimesNewRomanPSMT"/>
              </w:rPr>
              <w:t xml:space="preserve"> </w:t>
            </w:r>
            <w:r>
              <w:t>движения по отношению к</w:t>
            </w:r>
            <w:r>
              <w:rPr>
                <w:rFonts w:eastAsia="TimesNewRomanPSMT"/>
              </w:rPr>
              <w:t xml:space="preserve"> </w:t>
            </w:r>
            <w:r>
              <w:t xml:space="preserve">экономическим результатам </w:t>
            </w:r>
            <w:r>
              <w:rPr>
                <w:rFonts w:eastAsia="TimesNewRomanPSMT"/>
              </w:rPr>
              <w:t>хозяйственной деятельности, повышение комплексной безопасности и устойчивости транспортной системы</w:t>
            </w:r>
          </w:p>
        </w:tc>
        <w:tc>
          <w:tcPr>
            <w:tcW w:w="1774"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rFonts w:ascii="Times New Roman" w:hAnsi="Times New Roman"/>
                <w:sz w:val="20"/>
                <w:szCs w:val="32"/>
                <w:lang w:eastAsia="en-US"/>
              </w:rPr>
            </w:pPr>
            <w:r>
              <w:t>- Нанесение дорожной разметки</w:t>
            </w:r>
          </w:p>
          <w:p w:rsidR="00F10BF9" w:rsidRDefault="00F10BF9">
            <w:pPr>
              <w:pStyle w:val="a6"/>
              <w:rPr>
                <w:lang w:eastAsia="en-US"/>
              </w:rPr>
            </w:pPr>
            <w:r>
              <w:t>- Установка дорожных знаков, сигнальных столбиков, ИДН</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highlight w:val="yellow"/>
                <w:lang w:eastAsia="en-US"/>
              </w:rPr>
            </w:pPr>
            <w:r>
              <w:t>Снижение вероятности ДТП на</w:t>
            </w:r>
            <w:r>
              <w:rPr>
                <w:rFonts w:eastAsia="TimesNewRomanPSMT"/>
              </w:rPr>
              <w:t xml:space="preserve"> </w:t>
            </w:r>
            <w:r>
              <w:t>30 %, снижение загрузки улично-дорожной сети на 70%.</w:t>
            </w:r>
          </w:p>
        </w:tc>
      </w:tr>
      <w:tr w:rsidR="00F10BF9" w:rsidTr="00F10BF9">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Внедрение интеллектуальных транспортных систем</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Обеспечение эффективности функционирования действующей 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w:t>
            </w:r>
          </w:p>
        </w:tc>
      </w:tr>
      <w:tr w:rsidR="00F10BF9" w:rsidTr="00F10BF9">
        <w:trPr>
          <w:trHeight w:val="2073"/>
        </w:trPr>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Развитие сети дорог</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pPr>
            <w:r>
              <w:rPr>
                <w:rFonts w:eastAsia="TimesNewRomanPSMT"/>
              </w:rPr>
              <w:t xml:space="preserve">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w:t>
            </w:r>
            <w:r>
              <w:rPr>
                <w:rFonts w:eastAsia="TimesNewRomanPSMT"/>
              </w:rPr>
              <w:lastRenderedPageBreak/>
              <w:t>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rFonts w:ascii="Times New Roman" w:hAnsi="Times New Roman"/>
                <w:sz w:val="20"/>
                <w:szCs w:val="32"/>
                <w:lang w:eastAsia="en-US"/>
              </w:rPr>
            </w:pPr>
            <w:r>
              <w:lastRenderedPageBreak/>
              <w:t>- Строительство улиц и дорог</w:t>
            </w:r>
          </w:p>
          <w:p w:rsidR="00F10BF9" w:rsidRDefault="00F10BF9">
            <w:pPr>
              <w:pStyle w:val="a6"/>
              <w:rPr>
                <w:highlight w:val="yellow"/>
              </w:rPr>
            </w:pPr>
            <w:r>
              <w:t>- Реконструкция, капитальный ремонт дорог</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10BF9" w:rsidRDefault="00F10BF9">
            <w:pPr>
              <w:pStyle w:val="a6"/>
              <w:rPr>
                <w:highlight w:val="yellow"/>
              </w:rPr>
            </w:pPr>
            <w:r>
              <w:rPr>
                <w:rFonts w:eastAsia="TimesNewRomanPSMT"/>
              </w:rPr>
              <w:t xml:space="preserve">Увеличение скорости движения на 20%, снижение времени в пути на 20%, снижение вероятности ДТП на 20%, снижение экологической нагрузки на ОС на 15%, улучшение качества обслуживания территорий на 30%, снижение износа улично-дорожной сети </w:t>
            </w:r>
            <w:proofErr w:type="gramStart"/>
            <w:r>
              <w:rPr>
                <w:rFonts w:eastAsia="TimesNewRomanPSMT"/>
              </w:rPr>
              <w:t>на</w:t>
            </w:r>
            <w:proofErr w:type="gramEnd"/>
            <w:r>
              <w:rPr>
                <w:rFonts w:eastAsia="TimesNewRomanPSMT"/>
              </w:rPr>
              <w:t xml:space="preserve"> 70 %</w:t>
            </w:r>
          </w:p>
        </w:tc>
      </w:tr>
    </w:tbl>
    <w:p w:rsidR="00F10BF9" w:rsidRDefault="00F10BF9" w:rsidP="00F10BF9">
      <w:pPr>
        <w:spacing w:after="160" w:line="256" w:lineRule="auto"/>
        <w:rPr>
          <w:rStyle w:val="40"/>
          <w:rFonts w:eastAsia="Calibri"/>
          <w:i w:val="0"/>
          <w:highlight w:val="yellow"/>
        </w:rPr>
      </w:pPr>
      <w:r>
        <w:rPr>
          <w:rStyle w:val="40"/>
          <w:rFonts w:eastAsia="Calibri"/>
          <w:highlight w:val="yellow"/>
        </w:rPr>
        <w:lastRenderedPageBreak/>
        <w:br w:type="page"/>
      </w:r>
      <w:bookmarkStart w:id="99" w:name="dst100074"/>
      <w:bookmarkEnd w:id="99"/>
    </w:p>
    <w:p w:rsidR="00F10BF9" w:rsidRDefault="00F10BF9" w:rsidP="00F10BF9">
      <w:pPr>
        <w:rPr>
          <w:rStyle w:val="40"/>
          <w:rFonts w:eastAsia="Calibri"/>
          <w:i w:val="0"/>
          <w:highlight w:val="yellow"/>
        </w:rPr>
        <w:sectPr w:rsidR="00F10BF9">
          <w:pgSz w:w="16838" w:h="11906" w:orient="landscape"/>
          <w:pgMar w:top="1560" w:right="1134" w:bottom="850" w:left="1134" w:header="708" w:footer="708" w:gutter="0"/>
          <w:cols w:space="720"/>
        </w:sectPr>
      </w:pPr>
    </w:p>
    <w:p w:rsidR="00F10BF9" w:rsidRDefault="00F10BF9" w:rsidP="00F10BF9">
      <w:pPr>
        <w:pStyle w:val="1"/>
      </w:pPr>
      <w:bookmarkStart w:id="100" w:name="_GoBack"/>
      <w:bookmarkStart w:id="101" w:name="_Toc11416259"/>
      <w:bookmarkEnd w:id="100"/>
      <w:r>
        <w:lastRenderedPageBreak/>
        <w:t xml:space="preserve">8 </w:t>
      </w:r>
      <w:r>
        <w:rPr>
          <w:rStyle w:val="40"/>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Pr>
          <w:lang w:eastAsia="ru-RU"/>
        </w:rPr>
        <w:t>ЗАПАДНОДВИНСКОГО СЕЛЬСКОГО ПОСЕЛЕНИЯ</w:t>
      </w:r>
      <w:bookmarkEnd w:id="101"/>
    </w:p>
    <w:p w:rsidR="00F10BF9" w:rsidRDefault="00F10BF9" w:rsidP="00F10BF9">
      <w:pPr>
        <w:rPr>
          <w:rFonts w:eastAsia="Times New Roman"/>
        </w:rPr>
      </w:pPr>
      <w: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F10BF9" w:rsidRDefault="00F10BF9" w:rsidP="00F10BF9">
      <w:pPr>
        <w:rPr>
          <w:rFonts w:eastAsia="Calibri"/>
        </w:rPr>
      </w:pPr>
      <w:r>
        <w:t xml:space="preserve">Важнейшим элементом </w:t>
      </w:r>
      <w:proofErr w:type="gramStart"/>
      <w:r>
        <w:t>экономического механизма</w:t>
      </w:r>
      <w:proofErr w:type="gramEnd"/>
      <w:r>
        <w:t xml:space="preserve"> стимулирования инвестиций является создание условий роста инвестиционной активности.</w:t>
      </w:r>
    </w:p>
    <w:p w:rsidR="00F10BF9" w:rsidRDefault="00F10BF9" w:rsidP="00F10BF9">
      <w: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области является государственно-частное партнерство, поэтому одновременно должны быть созданы условия для строительства и </w:t>
      </w:r>
      <w:proofErr w:type="gramStart"/>
      <w:r>
        <w:t>эксплуатации</w:t>
      </w:r>
      <w:proofErr w:type="gramEnd"/>
      <w:r>
        <w:t xml:space="preserve">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w:t>
      </w:r>
    </w:p>
    <w:p w:rsidR="00F10BF9" w:rsidRDefault="00F10BF9" w:rsidP="00F10BF9">
      <w:proofErr w:type="gramStart"/>
      <w: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 городских</w:t>
      </w:r>
      <w:proofErr w:type="gramEnd"/>
      <w:r>
        <w:t xml:space="preserve"> поселений и городских округов.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F10BF9" w:rsidRDefault="00F10BF9" w:rsidP="00F10BF9">
      <w: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F10BF9" w:rsidRDefault="00F10BF9" w:rsidP="00F10BF9">
      <w:pPr>
        <w:rPr>
          <w:lang w:eastAsia="en-US"/>
        </w:rPr>
      </w:pPr>
      <w:r>
        <w:t xml:space="preserve">В соответствии со статьей 26 Градостроительного кодекса РФ, реализация генерального плана округа или поселения осуществляется путем выполнения мероприятий, которые </w:t>
      </w:r>
      <w:proofErr w:type="gramStart"/>
      <w:r>
        <w:t>предусмотрены</w:t>
      </w:r>
      <w:proofErr w:type="gramEnd"/>
      <w:r>
        <w:t xml:space="preserve"> в том числе программами комплексного развития транспортной инфраструктуры муниципальных образований.</w:t>
      </w:r>
    </w:p>
    <w:p w:rsidR="00F10BF9" w:rsidRDefault="00F10BF9" w:rsidP="00F10BF9">
      <w:proofErr w:type="gramStart"/>
      <w: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w:t>
      </w:r>
      <w:r>
        <w:rPr>
          <w:rFonts w:eastAsia="Times New Roman"/>
        </w:rPr>
        <w:t xml:space="preserve"> </w:t>
      </w:r>
      <w:r>
        <w:t xml:space="preserve">самоуправления в Российской Федерации», пунктом 4 </w:t>
      </w:r>
      <w:r>
        <w:lastRenderedPageBreak/>
        <w:t>Требований к программам комплексного развития социальной</w:t>
      </w:r>
      <w:proofErr w:type="gramEnd"/>
      <w:r>
        <w:t xml:space="preserve">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 образований.</w:t>
      </w:r>
    </w:p>
    <w:p w:rsidR="00F10BF9" w:rsidRDefault="00F10BF9" w:rsidP="00F10BF9">
      <w:proofErr w:type="gramStart"/>
      <w:r>
        <w:t>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w:t>
      </w:r>
      <w:proofErr w:type="gramEnd"/>
      <w:r>
        <w:t>,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F10BF9" w:rsidRDefault="00F10BF9" w:rsidP="00F10BF9">
      <w: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F10BF9" w:rsidRDefault="00F10BF9" w:rsidP="00F10BF9">
      <w: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F10BF9" w:rsidRDefault="00F10BF9" w:rsidP="00F10BF9">
      <w: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t>с даты утверждения</w:t>
      </w:r>
      <w:proofErr w:type="gramEnd"/>
      <w: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F10BF9" w:rsidRDefault="00F10BF9" w:rsidP="00F10BF9">
      <w:pPr>
        <w:rPr>
          <w:rFonts w:eastAsia="Times New Roman"/>
        </w:rPr>
      </w:pPr>
      <w:r>
        <w:t>Основными направлениями совершенствования нормативно-правовой базы, необходимой для функционирования и развития транспортной инфраструктуры муниципального образования являются:</w:t>
      </w:r>
    </w:p>
    <w:p w:rsidR="00F10BF9" w:rsidRDefault="00F10BF9" w:rsidP="00F10BF9">
      <w:pPr>
        <w:pStyle w:val="a1"/>
        <w:numPr>
          <w:ilvl w:val="0"/>
          <w:numId w:val="24"/>
        </w:numPr>
        <w:ind w:left="993"/>
      </w:pPr>
      <w:r>
        <w:rPr>
          <w:rFonts w:eastAsia="TimesNewRomanPSMT"/>
        </w:rPr>
        <w:t>применение экономических мер, стимулирующих инвестиции в объекты</w:t>
      </w:r>
      <w:r>
        <w:t xml:space="preserve"> </w:t>
      </w:r>
      <w:r>
        <w:rPr>
          <w:rFonts w:eastAsia="TimesNewRomanPSMT"/>
        </w:rPr>
        <w:t>транспортной инфраструктуры;</w:t>
      </w:r>
    </w:p>
    <w:p w:rsidR="00F10BF9" w:rsidRDefault="00F10BF9" w:rsidP="00F10BF9">
      <w:pPr>
        <w:pStyle w:val="a1"/>
        <w:numPr>
          <w:ilvl w:val="0"/>
          <w:numId w:val="24"/>
        </w:numPr>
        <w:ind w:left="993"/>
      </w:pPr>
      <w:r>
        <w:rPr>
          <w:rFonts w:eastAsia="TimesNewRomanPSMT"/>
        </w:rPr>
        <w:t>координация мероприятий и проектов строительства и реконструкции объектов</w:t>
      </w:r>
      <w:r>
        <w:t xml:space="preserve"> </w:t>
      </w:r>
      <w:r>
        <w:rPr>
          <w:rFonts w:eastAsia="TimesNewRomanPSMT"/>
        </w:rPr>
        <w:t>транспортной инфраструктуры между органами государственной власти (по уровню</w:t>
      </w:r>
      <w:r>
        <w:t xml:space="preserve"> </w:t>
      </w:r>
      <w:r>
        <w:rPr>
          <w:rFonts w:eastAsia="TimesNewRomanPSMT"/>
        </w:rPr>
        <w:t>вертикальной интеграции) и бизнеса;</w:t>
      </w:r>
    </w:p>
    <w:p w:rsidR="00F10BF9" w:rsidRDefault="00F10BF9" w:rsidP="00F10BF9">
      <w:pPr>
        <w:pStyle w:val="a1"/>
        <w:numPr>
          <w:ilvl w:val="0"/>
          <w:numId w:val="24"/>
        </w:numPr>
        <w:ind w:left="993"/>
      </w:pPr>
      <w:r>
        <w:rPr>
          <w:rFonts w:eastAsia="TimesNewRomanPSMT"/>
        </w:rPr>
        <w:t>координация усилий федеральных органов исполнительной власти, органов</w:t>
      </w:r>
      <w:r>
        <w:t xml:space="preserve"> </w:t>
      </w:r>
      <w:r>
        <w:rPr>
          <w:rFonts w:eastAsia="TimesNewRomanPSMT"/>
        </w:rPr>
        <w:t>исполнительной власти Тверской области, органов местного самоуправления,</w:t>
      </w:r>
      <w:r>
        <w:t xml:space="preserve"> </w:t>
      </w:r>
      <w:r>
        <w:rPr>
          <w:rFonts w:eastAsia="TimesNewRomanPSMT"/>
        </w:rPr>
        <w:lastRenderedPageBreak/>
        <w:t>представителей бизнеса и общественных организаций в решении задач реализации</w:t>
      </w:r>
      <w:r>
        <w:t xml:space="preserve"> </w:t>
      </w:r>
      <w:r>
        <w:rPr>
          <w:rFonts w:eastAsia="TimesNewRomanPSMT"/>
        </w:rPr>
        <w:t>мероприятий (инвестиционных проектов);</w:t>
      </w:r>
    </w:p>
    <w:p w:rsidR="00F10BF9" w:rsidRDefault="00F10BF9" w:rsidP="00F10BF9">
      <w:pPr>
        <w:pStyle w:val="a1"/>
        <w:numPr>
          <w:ilvl w:val="0"/>
          <w:numId w:val="24"/>
        </w:numPr>
        <w:ind w:left="993"/>
      </w:pPr>
      <w:r>
        <w:rPr>
          <w:rFonts w:eastAsia="TimesNewRomanPSMT"/>
        </w:rPr>
        <w:t>запуск системы статистического наблюдения и мониторинга необходимой</w:t>
      </w:r>
      <w:r>
        <w:t xml:space="preserve"> </w:t>
      </w:r>
      <w:r>
        <w:rPr>
          <w:rFonts w:eastAsia="TimesNewRomanPSMT"/>
        </w:rPr>
        <w:t>обеспеченности учреждениями транспортной инфраструктуры муниципального образования в соответствии с</w:t>
      </w:r>
      <w:r>
        <w:t xml:space="preserve"> </w:t>
      </w:r>
      <w:r>
        <w:rPr>
          <w:rFonts w:eastAsia="TimesNewRomanPSMT"/>
        </w:rPr>
        <w:t>утвержденными и обновляющимися нормативами;</w:t>
      </w:r>
    </w:p>
    <w:p w:rsidR="00F10BF9" w:rsidRDefault="00F10BF9" w:rsidP="00F10BF9">
      <w:pPr>
        <w:pStyle w:val="a1"/>
        <w:numPr>
          <w:ilvl w:val="0"/>
          <w:numId w:val="24"/>
        </w:numPr>
        <w:ind w:left="993"/>
      </w:pPr>
      <w:r>
        <w:rPr>
          <w:rFonts w:eastAsia="TimesNewRomanPSMT"/>
        </w:rPr>
        <w:t>разработка стандартов и регламентов эксплуатации и (или) использования</w:t>
      </w:r>
      <w:r>
        <w:t xml:space="preserve"> </w:t>
      </w:r>
      <w:r>
        <w:rPr>
          <w:rFonts w:eastAsia="TimesNewRomanPSMT"/>
        </w:rPr>
        <w:t>объектов транспортной инфраструктуры на всех этапах жизненного цикла объектов;</w:t>
      </w:r>
    </w:p>
    <w:p w:rsidR="00F10BF9" w:rsidRDefault="00F10BF9" w:rsidP="00F10BF9">
      <w:pPr>
        <w:pStyle w:val="a1"/>
        <w:numPr>
          <w:ilvl w:val="0"/>
          <w:numId w:val="24"/>
        </w:numPr>
        <w:ind w:left="993"/>
      </w:pPr>
      <w:r>
        <w:rPr>
          <w:rFonts w:eastAsia="TimesNewRomanPSMT"/>
        </w:rPr>
        <w:t>разработка предложений для региональных исполнительных органов власти,</w:t>
      </w:r>
      <w:r>
        <w:t xml:space="preserve"> </w:t>
      </w:r>
      <w:r>
        <w:rPr>
          <w:rFonts w:eastAsia="TimesNewRomanPSMT"/>
        </w:rPr>
        <w:t>органов власти муниципального района по включению мероприятий, связанных с</w:t>
      </w:r>
      <w:r>
        <w:t xml:space="preserve"> </w:t>
      </w:r>
      <w:r>
        <w:rPr>
          <w:rFonts w:eastAsia="TimesNewRomanPSMT"/>
        </w:rPr>
        <w:t>развитием объектов транспортной инфраструктуры муниципального образования, в состав плана</w:t>
      </w:r>
      <w:r>
        <w:t xml:space="preserve"> </w:t>
      </w:r>
      <w:r>
        <w:rPr>
          <w:rFonts w:eastAsia="TimesNewRomanPSMT"/>
        </w:rPr>
        <w:t>экономики района.</w:t>
      </w:r>
    </w:p>
    <w:p w:rsidR="00F10BF9" w:rsidRDefault="00F10BF9" w:rsidP="00F10BF9">
      <w:r>
        <w:t>Для создания эффективной конкурентоспособной транспортной системы необходимы 3 основные составляющие:</w:t>
      </w:r>
    </w:p>
    <w:p w:rsidR="00F10BF9" w:rsidRDefault="00F10BF9" w:rsidP="00F10BF9">
      <w:pPr>
        <w:pStyle w:val="a1"/>
        <w:numPr>
          <w:ilvl w:val="0"/>
          <w:numId w:val="25"/>
        </w:numPr>
        <w:tabs>
          <w:tab w:val="left" w:pos="993"/>
        </w:tabs>
        <w:ind w:left="993"/>
      </w:pPr>
      <w:r>
        <w:t>конкурентоспособные высококачественные транспортные услуги;</w:t>
      </w:r>
    </w:p>
    <w:p w:rsidR="00F10BF9" w:rsidRDefault="00F10BF9" w:rsidP="00F10BF9">
      <w:pPr>
        <w:pStyle w:val="a1"/>
        <w:numPr>
          <w:ilvl w:val="0"/>
          <w:numId w:val="25"/>
        </w:numPr>
        <w:tabs>
          <w:tab w:val="left" w:pos="993"/>
        </w:tabs>
        <w:ind w:left="993"/>
      </w:pPr>
      <w: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F10BF9" w:rsidRDefault="00F10BF9" w:rsidP="00F10BF9">
      <w:pPr>
        <w:pStyle w:val="a1"/>
        <w:numPr>
          <w:ilvl w:val="0"/>
          <w:numId w:val="25"/>
        </w:numPr>
        <w:tabs>
          <w:tab w:val="left" w:pos="993"/>
        </w:tabs>
        <w:ind w:left="993"/>
      </w:pPr>
      <w:r>
        <w:t>создание условий для превышения уровня предложения транспортных услуг над спросом.</w:t>
      </w:r>
    </w:p>
    <w:p w:rsidR="00F10BF9" w:rsidRDefault="00F10BF9" w:rsidP="00F10BF9">
      <w:r>
        <w:t xml:space="preserve">Развитие транспорта на территории </w:t>
      </w:r>
      <w:r>
        <w:rPr>
          <w:rFonts w:eastAsia="TimesNewRomanPSMT"/>
        </w:rPr>
        <w:t>муниципального образования</w:t>
      </w:r>
      <w: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F10BF9" w:rsidRDefault="00F10BF9" w:rsidP="00F10BF9">
      <w:r>
        <w:t xml:space="preserve">Транспортная система </w:t>
      </w:r>
      <w:proofErr w:type="spellStart"/>
      <w:r>
        <w:t>Западнодвинского</w:t>
      </w:r>
      <w:proofErr w:type="spellEnd"/>
      <w:r>
        <w:t xml:space="preserve"> сельского поселения является элементом транспортной системы области,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F10BF9" w:rsidRDefault="00F10BF9" w:rsidP="00F10BF9">
      <w:r>
        <w:t>Высокая потребность в развитии улично-дорожной сети и бюджетные ограничения в части финансирования автомобильных дорог требуют расширения использования</w:t>
      </w:r>
      <w:r>
        <w:rPr>
          <w:rFonts w:eastAsia="Times New Roman"/>
        </w:rPr>
        <w:t xml:space="preserve"> </w:t>
      </w:r>
      <w:r>
        <w:t xml:space="preserve">внебюджетных источников для финансирования развития дорожной сети, в том числе заемных средств, для строительства и </w:t>
      </w:r>
      <w:proofErr w:type="gramStart"/>
      <w:r>
        <w:t>эксплуатации</w:t>
      </w:r>
      <w:proofErr w:type="gramEnd"/>
      <w:r>
        <w:t xml:space="preserve"> автомобильных дорог на коммерческой основе.</w:t>
      </w:r>
    </w:p>
    <w:p w:rsidR="00F10BF9" w:rsidRDefault="00F10BF9" w:rsidP="00F10BF9">
      <w: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w:t>
      </w:r>
      <w:r>
        <w:rPr>
          <w:rFonts w:eastAsia="TimesNewRomanPSMT"/>
        </w:rPr>
        <w:t>муниципального образования</w:t>
      </w:r>
      <w:r>
        <w:t xml:space="preserve"> является государственно-частное партнерство, поэтому одновременно должны быть созданы условия для строительства и </w:t>
      </w:r>
      <w:proofErr w:type="gramStart"/>
      <w:r>
        <w:t>эксплуатации</w:t>
      </w:r>
      <w:proofErr w:type="gramEnd"/>
      <w:r>
        <w:t xml:space="preserve">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w:t>
      </w:r>
    </w:p>
    <w:p w:rsidR="00F10BF9" w:rsidRDefault="00F10BF9" w:rsidP="00F10BF9">
      <w:pPr>
        <w:rPr>
          <w:lang w:eastAsia="en-US"/>
        </w:rPr>
      </w:pPr>
      <w:proofErr w:type="gramStart"/>
      <w:r>
        <w:t xml:space="preserve">Для обеспечения возможности реализации предлагаемых в составе программы мероприятий (инвестиционных проектов) необходимо решение приоритетной задачи институциональных </w:t>
      </w:r>
      <w:r>
        <w:lastRenderedPageBreak/>
        <w:t>преобразований: разработка нормативной правовой базы, обеспечивающей четкое законодательное распределение прав, ответственности и рисков между государством и инвестором, а также определение приоритетных сфер применения государственно-частного партнерства в сфере дорожного хозяйства, в том числе совершенствование законодательства, регулирующего вопросы инвестиционной деятельности в сфере дорожного хозяйства, осуществляемой в</w:t>
      </w:r>
      <w:proofErr w:type="gramEnd"/>
      <w:r>
        <w:t xml:space="preserve"> форме капитальных вложений.</w:t>
      </w:r>
    </w:p>
    <w:p w:rsidR="00F10BF9" w:rsidRDefault="00F10BF9" w:rsidP="00F10BF9">
      <w:pPr>
        <w:spacing w:after="160" w:line="256" w:lineRule="auto"/>
      </w:pPr>
      <w:r>
        <w:br w:type="page"/>
      </w:r>
    </w:p>
    <w:p w:rsidR="00F10BF9" w:rsidRDefault="00F10BF9" w:rsidP="00F10BF9">
      <w:pPr>
        <w:pageBreakBefore/>
        <w:widowControl w:val="0"/>
        <w:overflowPunct w:val="0"/>
        <w:autoSpaceDE w:val="0"/>
        <w:autoSpaceDN w:val="0"/>
        <w:adjustRightInd w:val="0"/>
        <w:jc w:val="center"/>
        <w:rPr>
          <w:color w:val="000000"/>
          <w:szCs w:val="24"/>
        </w:rPr>
      </w:pPr>
      <w:r>
        <w:rPr>
          <w:color w:val="000000"/>
          <w:szCs w:val="24"/>
        </w:rPr>
        <w:lastRenderedPageBreak/>
        <w:t>ПРОГРАММА КОМПЛЕКСНОГО РАЗВИТИЯ</w:t>
      </w:r>
    </w:p>
    <w:p w:rsidR="00F10BF9" w:rsidRDefault="00F10BF9" w:rsidP="00F10BF9">
      <w:pPr>
        <w:widowControl w:val="0"/>
        <w:overflowPunct w:val="0"/>
        <w:autoSpaceDE w:val="0"/>
        <w:autoSpaceDN w:val="0"/>
        <w:adjustRightInd w:val="0"/>
        <w:jc w:val="center"/>
        <w:rPr>
          <w:color w:val="000000"/>
          <w:szCs w:val="24"/>
        </w:rPr>
      </w:pPr>
      <w:r>
        <w:rPr>
          <w:color w:val="000000"/>
          <w:szCs w:val="24"/>
        </w:rPr>
        <w:t>ТРАНСПОРТНОЙ ИНФРАСТРУКТУРЫ</w:t>
      </w:r>
    </w:p>
    <w:p w:rsidR="00F10BF9" w:rsidRDefault="00F10BF9" w:rsidP="00F10BF9">
      <w:pPr>
        <w:widowControl w:val="0"/>
        <w:overflowPunct w:val="0"/>
        <w:autoSpaceDE w:val="0"/>
        <w:autoSpaceDN w:val="0"/>
        <w:adjustRightInd w:val="0"/>
        <w:jc w:val="center"/>
        <w:rPr>
          <w:color w:val="000000"/>
          <w:szCs w:val="24"/>
        </w:rPr>
      </w:pPr>
      <w:r>
        <w:rPr>
          <w:color w:val="000000"/>
          <w:szCs w:val="24"/>
        </w:rPr>
        <w:t>МУНИЦИПАЛЬНОГО ОБРАЗОВАНИЯ</w:t>
      </w:r>
    </w:p>
    <w:p w:rsidR="00F10BF9" w:rsidRDefault="00F10BF9" w:rsidP="00F10BF9">
      <w:pPr>
        <w:widowControl w:val="0"/>
        <w:overflowPunct w:val="0"/>
        <w:autoSpaceDE w:val="0"/>
        <w:autoSpaceDN w:val="0"/>
        <w:adjustRightInd w:val="0"/>
        <w:jc w:val="center"/>
      </w:pPr>
      <w:r>
        <w:t>ЗАПАДНОДВИНСКОЕ СЕЛЬСКОЕ ПОСЕЛЕНИЕ</w:t>
      </w:r>
    </w:p>
    <w:p w:rsidR="00F10BF9" w:rsidRDefault="00F10BF9" w:rsidP="00F10BF9">
      <w:pPr>
        <w:widowControl w:val="0"/>
        <w:overflowPunct w:val="0"/>
        <w:autoSpaceDE w:val="0"/>
        <w:autoSpaceDN w:val="0"/>
        <w:adjustRightInd w:val="0"/>
        <w:jc w:val="center"/>
        <w:rPr>
          <w:color w:val="000000"/>
          <w:szCs w:val="24"/>
          <w:lang w:eastAsia="en-US"/>
        </w:rPr>
      </w:pPr>
      <w:r>
        <w:t xml:space="preserve">ЗАПАДНОДВИНСКОГО РАЙОНА </w:t>
      </w:r>
      <w:r>
        <w:rPr>
          <w:color w:val="000000"/>
          <w:szCs w:val="24"/>
        </w:rPr>
        <w:t>ТВЕРСКОЙ ОБЛАСТИ</w:t>
      </w:r>
    </w:p>
    <w:p w:rsidR="00F10BF9" w:rsidRDefault="00F10BF9" w:rsidP="00F10BF9">
      <w:pPr>
        <w:widowControl w:val="0"/>
        <w:overflowPunct w:val="0"/>
        <w:autoSpaceDE w:val="0"/>
        <w:autoSpaceDN w:val="0"/>
        <w:adjustRightInd w:val="0"/>
        <w:jc w:val="center"/>
        <w:rPr>
          <w:color w:val="000000"/>
          <w:szCs w:val="24"/>
        </w:rPr>
      </w:pPr>
      <w:r>
        <w:rPr>
          <w:color w:val="000000"/>
          <w:szCs w:val="24"/>
        </w:rPr>
        <w:t>на период до 2030 года</w:t>
      </w:r>
    </w:p>
    <w:p w:rsidR="00F10BF9" w:rsidRDefault="00F10BF9" w:rsidP="00F10BF9">
      <w:pPr>
        <w:widowControl w:val="0"/>
        <w:overflowPunct w:val="0"/>
        <w:autoSpaceDE w:val="0"/>
        <w:autoSpaceDN w:val="0"/>
        <w:adjustRightInd w:val="0"/>
        <w:spacing w:after="480"/>
        <w:jc w:val="center"/>
        <w:rPr>
          <w:color w:val="000000"/>
          <w:szCs w:val="24"/>
        </w:rPr>
      </w:pPr>
    </w:p>
    <w:p w:rsidR="00F10BF9" w:rsidRDefault="00F10BF9" w:rsidP="00F10BF9">
      <w:pPr>
        <w:widowControl w:val="0"/>
        <w:overflowPunct w:val="0"/>
        <w:autoSpaceDE w:val="0"/>
        <w:autoSpaceDN w:val="0"/>
        <w:adjustRightInd w:val="0"/>
        <w:rPr>
          <w:color w:val="000000"/>
          <w:szCs w:val="24"/>
        </w:rPr>
      </w:pPr>
      <w:r>
        <w:rPr>
          <w:b/>
          <w:color w:val="000000"/>
          <w:szCs w:val="24"/>
        </w:rPr>
        <w:t>Разработчик:</w:t>
      </w:r>
      <w:r>
        <w:rPr>
          <w:color w:val="000000"/>
          <w:szCs w:val="24"/>
        </w:rPr>
        <w:t xml:space="preserve"> </w:t>
      </w:r>
    </w:p>
    <w:p w:rsidR="00F10BF9" w:rsidRDefault="00F10BF9" w:rsidP="00F10BF9">
      <w:pPr>
        <w:widowControl w:val="0"/>
        <w:overflowPunct w:val="0"/>
        <w:autoSpaceDE w:val="0"/>
        <w:autoSpaceDN w:val="0"/>
        <w:adjustRightInd w:val="0"/>
        <w:spacing w:line="331" w:lineRule="auto"/>
        <w:ind w:right="-1"/>
        <w:jc w:val="center"/>
        <w:rPr>
          <w:color w:val="000000"/>
          <w:szCs w:val="24"/>
        </w:rPr>
      </w:pPr>
      <w:r>
        <w:rPr>
          <w:noProof/>
          <w:color w:val="000000"/>
          <w:szCs w:val="24"/>
        </w:rPr>
        <w:drawing>
          <wp:inline distT="0" distB="0" distL="0" distR="0">
            <wp:extent cx="896620" cy="896620"/>
            <wp:effectExtent l="19050" t="0" r="0" b="0"/>
            <wp:docPr id="3" name="Рисунок 6"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_норм"/>
                    <pic:cNvPicPr>
                      <a:picLocks noChangeAspect="1" noChangeArrowheads="1"/>
                    </pic:cNvPicPr>
                  </pic:nvPicPr>
                  <pic:blipFill>
                    <a:blip r:embed="rId51" cstate="print"/>
                    <a:srcRect/>
                    <a:stretch>
                      <a:fillRect/>
                    </a:stretch>
                  </pic:blipFill>
                  <pic:spPr bwMode="auto">
                    <a:xfrm>
                      <a:off x="0" y="0"/>
                      <a:ext cx="896620" cy="896620"/>
                    </a:xfrm>
                    <a:prstGeom prst="rect">
                      <a:avLst/>
                    </a:prstGeom>
                    <a:noFill/>
                    <a:ln w="9525">
                      <a:noFill/>
                      <a:miter lim="800000"/>
                      <a:headEnd/>
                      <a:tailEnd/>
                    </a:ln>
                  </pic:spPr>
                </pic:pic>
              </a:graphicData>
            </a:graphic>
          </wp:inline>
        </w:drawing>
      </w:r>
    </w:p>
    <w:p w:rsidR="00F10BF9" w:rsidRDefault="00F10BF9" w:rsidP="00F10BF9">
      <w:pPr>
        <w:jc w:val="center"/>
        <w:rPr>
          <w:b/>
          <w:color w:val="000000"/>
          <w:szCs w:val="24"/>
        </w:rPr>
      </w:pPr>
      <w:r>
        <w:rPr>
          <w:b/>
          <w:color w:val="000000"/>
          <w:szCs w:val="24"/>
        </w:rPr>
        <w:t>Общество с ограниченной ответственностью «ЭНЕРГОАУДИТ»</w:t>
      </w:r>
    </w:p>
    <w:p w:rsidR="00F10BF9" w:rsidRDefault="00F10BF9" w:rsidP="00F10BF9">
      <w:pPr>
        <w:pStyle w:val="a6"/>
        <w:spacing w:after="120" w:line="276" w:lineRule="auto"/>
        <w:jc w:val="both"/>
        <w:rPr>
          <w:color w:val="000000"/>
          <w:sz w:val="24"/>
          <w:szCs w:val="24"/>
        </w:rPr>
      </w:pPr>
      <w:r>
        <w:rPr>
          <w:color w:val="000000"/>
          <w:sz w:val="24"/>
          <w:szCs w:val="24"/>
        </w:rPr>
        <w:t xml:space="preserve">Юридический/фактический адрес: 160011, г. Вологда, ул. Герцена, д. 56, </w:t>
      </w:r>
      <w:proofErr w:type="spellStart"/>
      <w:r>
        <w:rPr>
          <w:color w:val="000000"/>
          <w:sz w:val="24"/>
          <w:szCs w:val="24"/>
        </w:rPr>
        <w:t>оф</w:t>
      </w:r>
      <w:proofErr w:type="spellEnd"/>
      <w:r>
        <w:rPr>
          <w:color w:val="000000"/>
          <w:sz w:val="24"/>
          <w:szCs w:val="24"/>
        </w:rPr>
        <w:t xml:space="preserve">. 202 </w:t>
      </w:r>
    </w:p>
    <w:p w:rsidR="00F10BF9" w:rsidRDefault="00F10BF9" w:rsidP="00F10BF9">
      <w:pPr>
        <w:pStyle w:val="a6"/>
        <w:spacing w:after="120" w:line="276" w:lineRule="auto"/>
        <w:jc w:val="both"/>
        <w:rPr>
          <w:color w:val="000000"/>
          <w:sz w:val="24"/>
          <w:szCs w:val="24"/>
          <w:vertAlign w:val="superscript"/>
        </w:rPr>
      </w:pPr>
      <w:r>
        <w:rPr>
          <w:color w:val="000000"/>
          <w:sz w:val="24"/>
          <w:szCs w:val="24"/>
        </w:rPr>
        <w:t xml:space="preserve">тел/факс: 8 (8172) 75-60-06, 733-874, 730-800 </w:t>
      </w:r>
    </w:p>
    <w:p w:rsidR="00F10BF9" w:rsidRDefault="00F10BF9" w:rsidP="00F10BF9">
      <w:pPr>
        <w:pStyle w:val="a6"/>
        <w:spacing w:after="120" w:line="276" w:lineRule="auto"/>
        <w:jc w:val="both"/>
        <w:rPr>
          <w:color w:val="000000"/>
          <w:sz w:val="24"/>
          <w:szCs w:val="24"/>
        </w:rPr>
      </w:pPr>
      <w:r>
        <w:rPr>
          <w:color w:val="000000"/>
          <w:sz w:val="24"/>
          <w:szCs w:val="24"/>
        </w:rPr>
        <w:t xml:space="preserve">адрес электронной почты: </w:t>
      </w:r>
      <w:hyperlink r:id="rId52" w:history="1">
        <w:r>
          <w:rPr>
            <w:rStyle w:val="a9"/>
            <w:color w:val="000000"/>
            <w:sz w:val="24"/>
            <w:szCs w:val="24"/>
          </w:rPr>
          <w:t>energoaudit35@list.ru</w:t>
        </w:r>
      </w:hyperlink>
      <w:r>
        <w:rPr>
          <w:color w:val="000000"/>
          <w:sz w:val="24"/>
          <w:szCs w:val="24"/>
        </w:rPr>
        <w:t xml:space="preserve"> </w:t>
      </w:r>
    </w:p>
    <w:p w:rsidR="00F10BF9" w:rsidRDefault="00F10BF9" w:rsidP="00F10BF9">
      <w:pPr>
        <w:widowControl w:val="0"/>
        <w:tabs>
          <w:tab w:val="left" w:pos="9355"/>
        </w:tabs>
        <w:overflowPunct w:val="0"/>
        <w:autoSpaceDE w:val="0"/>
        <w:autoSpaceDN w:val="0"/>
        <w:adjustRightInd w:val="0"/>
        <w:rPr>
          <w:color w:val="000000"/>
          <w:sz w:val="24"/>
          <w:szCs w:val="24"/>
        </w:rPr>
      </w:pPr>
      <w:r>
        <w:rPr>
          <w:color w:val="000000"/>
          <w:szCs w:val="24"/>
        </w:rPr>
        <w:t xml:space="preserve">Свидетельство </w:t>
      </w:r>
      <w:proofErr w:type="spellStart"/>
      <w:r>
        <w:rPr>
          <w:color w:val="000000"/>
          <w:szCs w:val="24"/>
        </w:rPr>
        <w:t>саморегулируемой</w:t>
      </w:r>
      <w:proofErr w:type="spellEnd"/>
      <w:r>
        <w:rPr>
          <w:color w:val="000000"/>
          <w:szCs w:val="24"/>
        </w:rPr>
        <w:t xml:space="preserve"> организации № </w:t>
      </w:r>
      <w:r>
        <w:rPr>
          <w:color w:val="000000"/>
          <w:szCs w:val="24"/>
          <w:u w:val="single"/>
        </w:rPr>
        <w:t>СРО № 3525255903-25022013-Э0183</w:t>
      </w:r>
    </w:p>
    <w:p w:rsidR="00F10BF9" w:rsidRDefault="00F10BF9" w:rsidP="00F10BF9">
      <w:pPr>
        <w:widowControl w:val="0"/>
        <w:autoSpaceDE w:val="0"/>
        <w:autoSpaceDN w:val="0"/>
        <w:adjustRightInd w:val="0"/>
        <w:rPr>
          <w:color w:val="000000"/>
          <w:szCs w:val="24"/>
        </w:rPr>
      </w:pPr>
    </w:p>
    <w:tbl>
      <w:tblPr>
        <w:tblW w:w="0" w:type="auto"/>
        <w:tblLook w:val="04A0"/>
      </w:tblPr>
      <w:tblGrid>
        <w:gridCol w:w="4622"/>
        <w:gridCol w:w="2674"/>
        <w:gridCol w:w="2275"/>
      </w:tblGrid>
      <w:tr w:rsidR="00F10BF9" w:rsidTr="00F10BF9">
        <w:tc>
          <w:tcPr>
            <w:tcW w:w="4786" w:type="dxa"/>
            <w:vAlign w:val="center"/>
            <w:hideMark/>
          </w:tcPr>
          <w:p w:rsidR="00F10BF9" w:rsidRDefault="00F10BF9">
            <w:pPr>
              <w:widowControl w:val="0"/>
              <w:autoSpaceDE w:val="0"/>
              <w:autoSpaceDN w:val="0"/>
              <w:adjustRightInd w:val="0"/>
              <w:rPr>
                <w:rFonts w:ascii="Times New Roman" w:hAnsi="Times New Roman"/>
                <w:color w:val="000000"/>
                <w:sz w:val="24"/>
                <w:szCs w:val="24"/>
                <w:lang w:eastAsia="en-US"/>
              </w:rPr>
            </w:pPr>
            <w:r>
              <w:rPr>
                <w:b/>
                <w:bCs/>
                <w:color w:val="000000"/>
                <w:szCs w:val="24"/>
              </w:rPr>
              <w:t>Генеральный директор ООО «</w:t>
            </w:r>
            <w:proofErr w:type="spellStart"/>
            <w:r>
              <w:rPr>
                <w:b/>
                <w:bCs/>
                <w:color w:val="000000"/>
                <w:szCs w:val="24"/>
              </w:rPr>
              <w:t>ЭнергоАудит</w:t>
            </w:r>
            <w:proofErr w:type="spellEnd"/>
            <w:r>
              <w:rPr>
                <w:b/>
                <w:bCs/>
                <w:color w:val="000000"/>
                <w:szCs w:val="24"/>
              </w:rPr>
              <w:t>»</w:t>
            </w:r>
          </w:p>
        </w:tc>
        <w:tc>
          <w:tcPr>
            <w:tcW w:w="2707" w:type="dxa"/>
            <w:vAlign w:val="center"/>
          </w:tcPr>
          <w:p w:rsidR="00F10BF9" w:rsidRDefault="00F10BF9">
            <w:pPr>
              <w:widowControl w:val="0"/>
              <w:autoSpaceDE w:val="0"/>
              <w:autoSpaceDN w:val="0"/>
              <w:adjustRightInd w:val="0"/>
              <w:jc w:val="center"/>
              <w:rPr>
                <w:rFonts w:ascii="Times New Roman" w:hAnsi="Times New Roman"/>
                <w:b/>
                <w:bCs/>
                <w:color w:val="000000"/>
                <w:sz w:val="24"/>
                <w:szCs w:val="24"/>
                <w:lang w:eastAsia="en-US"/>
              </w:rPr>
            </w:pPr>
          </w:p>
          <w:p w:rsidR="00F10BF9" w:rsidRDefault="00F10BF9">
            <w:pPr>
              <w:widowControl w:val="0"/>
              <w:autoSpaceDE w:val="0"/>
              <w:autoSpaceDN w:val="0"/>
              <w:adjustRightInd w:val="0"/>
              <w:jc w:val="center"/>
              <w:rPr>
                <w:rFonts w:ascii="Times New Roman" w:hAnsi="Times New Roman"/>
                <w:color w:val="000000"/>
                <w:sz w:val="24"/>
                <w:szCs w:val="24"/>
                <w:lang w:eastAsia="en-US"/>
              </w:rPr>
            </w:pPr>
            <w:r>
              <w:rPr>
                <w:b/>
                <w:bCs/>
                <w:color w:val="000000"/>
                <w:szCs w:val="24"/>
              </w:rPr>
              <w:t>__________________</w:t>
            </w:r>
          </w:p>
        </w:tc>
        <w:tc>
          <w:tcPr>
            <w:tcW w:w="2360" w:type="dxa"/>
            <w:vAlign w:val="center"/>
          </w:tcPr>
          <w:p w:rsidR="00F10BF9" w:rsidRDefault="00F10BF9">
            <w:pPr>
              <w:widowControl w:val="0"/>
              <w:autoSpaceDE w:val="0"/>
              <w:autoSpaceDN w:val="0"/>
              <w:adjustRightInd w:val="0"/>
              <w:rPr>
                <w:rFonts w:ascii="Times New Roman" w:hAnsi="Times New Roman"/>
                <w:b/>
                <w:bCs/>
                <w:color w:val="000000"/>
                <w:sz w:val="24"/>
                <w:szCs w:val="24"/>
                <w:lang w:eastAsia="en-US"/>
              </w:rPr>
            </w:pPr>
          </w:p>
          <w:p w:rsidR="00F10BF9" w:rsidRDefault="00F10BF9">
            <w:pPr>
              <w:widowControl w:val="0"/>
              <w:autoSpaceDE w:val="0"/>
              <w:autoSpaceDN w:val="0"/>
              <w:adjustRightInd w:val="0"/>
              <w:rPr>
                <w:rFonts w:ascii="Times New Roman" w:hAnsi="Times New Roman"/>
                <w:color w:val="000000"/>
                <w:sz w:val="24"/>
                <w:szCs w:val="24"/>
                <w:lang w:eastAsia="en-US"/>
              </w:rPr>
            </w:pPr>
            <w:r>
              <w:rPr>
                <w:b/>
                <w:bCs/>
                <w:color w:val="000000"/>
                <w:szCs w:val="24"/>
              </w:rPr>
              <w:t>С.А. Антонов</w:t>
            </w:r>
          </w:p>
        </w:tc>
      </w:tr>
    </w:tbl>
    <w:p w:rsidR="00F10BF9" w:rsidRDefault="00F10BF9" w:rsidP="00F10BF9">
      <w:pPr>
        <w:widowControl w:val="0"/>
        <w:autoSpaceDE w:val="0"/>
        <w:autoSpaceDN w:val="0"/>
        <w:adjustRightInd w:val="0"/>
        <w:rPr>
          <w:color w:val="000000"/>
          <w:szCs w:val="24"/>
          <w:lang w:eastAsia="en-US"/>
        </w:rPr>
      </w:pPr>
    </w:p>
    <w:p w:rsidR="00F10BF9" w:rsidRDefault="00F10BF9" w:rsidP="00F10BF9">
      <w:pPr>
        <w:widowControl w:val="0"/>
        <w:autoSpaceDE w:val="0"/>
        <w:autoSpaceDN w:val="0"/>
        <w:adjustRightInd w:val="0"/>
        <w:rPr>
          <w:color w:val="000000"/>
          <w:szCs w:val="24"/>
        </w:rPr>
      </w:pPr>
      <w:r>
        <w:rPr>
          <w:b/>
          <w:bCs/>
          <w:color w:val="000000"/>
          <w:szCs w:val="24"/>
        </w:rPr>
        <w:t xml:space="preserve"> </w:t>
      </w:r>
    </w:p>
    <w:p w:rsidR="00F10BF9" w:rsidRDefault="00F10BF9" w:rsidP="00F10BF9">
      <w:pPr>
        <w:pStyle w:val="af7"/>
        <w:spacing w:line="276" w:lineRule="auto"/>
        <w:rPr>
          <w:color w:val="000000"/>
        </w:rPr>
      </w:pPr>
      <w:r>
        <w:rPr>
          <w:b/>
          <w:color w:val="000000"/>
        </w:rPr>
        <w:t>Заказчик</w:t>
      </w:r>
      <w:r>
        <w:rPr>
          <w:color w:val="000000"/>
        </w:rPr>
        <w:t xml:space="preserve">: </w:t>
      </w:r>
    </w:p>
    <w:p w:rsidR="00F10BF9" w:rsidRDefault="00F10BF9" w:rsidP="00F10BF9">
      <w:pPr>
        <w:pStyle w:val="af7"/>
        <w:spacing w:line="276" w:lineRule="auto"/>
        <w:rPr>
          <w:color w:val="000000"/>
        </w:rPr>
      </w:pPr>
    </w:p>
    <w:p w:rsidR="00F10BF9" w:rsidRDefault="00F10BF9" w:rsidP="00F10BF9">
      <w:pPr>
        <w:shd w:val="clear" w:color="auto" w:fill="FFFFFF"/>
        <w:jc w:val="center"/>
        <w:rPr>
          <w:color w:val="000000"/>
          <w:szCs w:val="24"/>
        </w:rPr>
      </w:pPr>
      <w:r>
        <w:rPr>
          <w:rFonts w:eastAsia="Lucida Sans Unicode"/>
          <w:b/>
          <w:kern w:val="2"/>
          <w:sz w:val="23"/>
          <w:szCs w:val="23"/>
        </w:rPr>
        <w:t xml:space="preserve">Администрация </w:t>
      </w:r>
      <w:proofErr w:type="spellStart"/>
      <w:r>
        <w:rPr>
          <w:rFonts w:eastAsia="Lucida Sans Unicode"/>
          <w:b/>
          <w:kern w:val="2"/>
          <w:sz w:val="23"/>
          <w:szCs w:val="23"/>
        </w:rPr>
        <w:t>Западнодвинского</w:t>
      </w:r>
      <w:proofErr w:type="spellEnd"/>
      <w:r>
        <w:rPr>
          <w:rFonts w:eastAsia="Lucida Sans Unicode"/>
          <w:b/>
          <w:kern w:val="2"/>
          <w:sz w:val="23"/>
          <w:szCs w:val="23"/>
        </w:rPr>
        <w:t xml:space="preserve"> сельского поселения</w:t>
      </w:r>
    </w:p>
    <w:p w:rsidR="00F10BF9" w:rsidRDefault="00F10BF9" w:rsidP="00F10BF9">
      <w:proofErr w:type="gramStart"/>
      <w:r>
        <w:rPr>
          <w:szCs w:val="24"/>
        </w:rPr>
        <w:t xml:space="preserve">Юридический адрес: </w:t>
      </w:r>
      <w:r>
        <w:rPr>
          <w:rFonts w:eastAsia="Lucida Sans Unicode"/>
          <w:kern w:val="2"/>
          <w:szCs w:val="24"/>
        </w:rPr>
        <w:t xml:space="preserve">172617, Тверская обл., </w:t>
      </w:r>
      <w:proofErr w:type="spellStart"/>
      <w:r>
        <w:rPr>
          <w:rFonts w:eastAsia="Lucida Sans Unicode"/>
          <w:kern w:val="2"/>
          <w:szCs w:val="24"/>
        </w:rPr>
        <w:t>Западнодвинский</w:t>
      </w:r>
      <w:proofErr w:type="spellEnd"/>
      <w:r>
        <w:rPr>
          <w:rFonts w:eastAsia="Lucida Sans Unicode"/>
          <w:kern w:val="2"/>
          <w:szCs w:val="24"/>
        </w:rPr>
        <w:t xml:space="preserve"> р-н, п. Велеса, ул. Центральная, д. 15</w:t>
      </w:r>
      <w:proofErr w:type="gramEnd"/>
    </w:p>
    <w:p w:rsidR="00F10BF9" w:rsidRDefault="00F10BF9" w:rsidP="00F10BF9">
      <w:pPr>
        <w:pStyle w:val="a6"/>
        <w:spacing w:line="276" w:lineRule="auto"/>
        <w:rPr>
          <w:b/>
          <w:color w:val="000000"/>
          <w:szCs w:val="24"/>
        </w:rPr>
      </w:pPr>
    </w:p>
    <w:tbl>
      <w:tblPr>
        <w:tblW w:w="0" w:type="auto"/>
        <w:tblLook w:val="04A0"/>
      </w:tblPr>
      <w:tblGrid>
        <w:gridCol w:w="4617"/>
        <w:gridCol w:w="2683"/>
        <w:gridCol w:w="2271"/>
      </w:tblGrid>
      <w:tr w:rsidR="00F10BF9" w:rsidTr="00F10BF9">
        <w:trPr>
          <w:trHeight w:val="80"/>
        </w:trPr>
        <w:tc>
          <w:tcPr>
            <w:tcW w:w="4786" w:type="dxa"/>
            <w:vAlign w:val="center"/>
            <w:hideMark/>
          </w:tcPr>
          <w:p w:rsidR="00F10BF9" w:rsidRDefault="00F10BF9">
            <w:pPr>
              <w:widowControl w:val="0"/>
              <w:autoSpaceDE w:val="0"/>
              <w:autoSpaceDN w:val="0"/>
              <w:adjustRightInd w:val="0"/>
              <w:rPr>
                <w:rFonts w:ascii="Times New Roman" w:hAnsi="Times New Roman"/>
                <w:color w:val="000000"/>
                <w:sz w:val="24"/>
                <w:szCs w:val="24"/>
                <w:lang w:eastAsia="en-US"/>
              </w:rPr>
            </w:pPr>
            <w:r>
              <w:rPr>
                <w:b/>
                <w:color w:val="000000"/>
                <w:szCs w:val="24"/>
              </w:rPr>
              <w:t xml:space="preserve">Глава </w:t>
            </w:r>
            <w:proofErr w:type="spellStart"/>
            <w:r>
              <w:rPr>
                <w:b/>
                <w:szCs w:val="24"/>
              </w:rPr>
              <w:t>Западнодвинского</w:t>
            </w:r>
            <w:proofErr w:type="spellEnd"/>
            <w:r>
              <w:rPr>
                <w:b/>
                <w:szCs w:val="24"/>
              </w:rPr>
              <w:t xml:space="preserve"> сельского поселения</w:t>
            </w:r>
          </w:p>
        </w:tc>
        <w:tc>
          <w:tcPr>
            <w:tcW w:w="2715" w:type="dxa"/>
            <w:vAlign w:val="center"/>
            <w:hideMark/>
          </w:tcPr>
          <w:p w:rsidR="00F10BF9" w:rsidRDefault="00F10BF9">
            <w:pPr>
              <w:widowControl w:val="0"/>
              <w:autoSpaceDE w:val="0"/>
              <w:autoSpaceDN w:val="0"/>
              <w:adjustRightInd w:val="0"/>
              <w:jc w:val="center"/>
              <w:rPr>
                <w:rFonts w:ascii="Times New Roman" w:hAnsi="Times New Roman"/>
                <w:color w:val="000000"/>
                <w:sz w:val="24"/>
                <w:szCs w:val="24"/>
                <w:lang w:eastAsia="en-US"/>
              </w:rPr>
            </w:pPr>
            <w:r>
              <w:rPr>
                <w:b/>
                <w:bCs/>
                <w:color w:val="000000"/>
                <w:szCs w:val="24"/>
              </w:rPr>
              <w:t>__________________</w:t>
            </w:r>
          </w:p>
        </w:tc>
        <w:tc>
          <w:tcPr>
            <w:tcW w:w="2352" w:type="dxa"/>
            <w:vAlign w:val="center"/>
            <w:hideMark/>
          </w:tcPr>
          <w:p w:rsidR="00F10BF9" w:rsidRDefault="00F10BF9">
            <w:pPr>
              <w:widowControl w:val="0"/>
              <w:autoSpaceDE w:val="0"/>
              <w:autoSpaceDN w:val="0"/>
              <w:adjustRightInd w:val="0"/>
              <w:rPr>
                <w:rFonts w:ascii="Times New Roman" w:hAnsi="Times New Roman"/>
                <w:color w:val="000000"/>
                <w:sz w:val="24"/>
                <w:szCs w:val="24"/>
                <w:lang w:eastAsia="en-US"/>
              </w:rPr>
            </w:pPr>
            <w:r>
              <w:rPr>
                <w:b/>
                <w:snapToGrid w:val="0"/>
                <w:szCs w:val="24"/>
              </w:rPr>
              <w:t xml:space="preserve">Н.А. </w:t>
            </w:r>
            <w:proofErr w:type="spellStart"/>
            <w:r>
              <w:rPr>
                <w:b/>
                <w:snapToGrid w:val="0"/>
                <w:szCs w:val="24"/>
              </w:rPr>
              <w:t>Боркова</w:t>
            </w:r>
            <w:proofErr w:type="spellEnd"/>
          </w:p>
        </w:tc>
      </w:tr>
    </w:tbl>
    <w:p w:rsidR="00F10BF9" w:rsidRDefault="00F10BF9" w:rsidP="00F10BF9">
      <w:pPr>
        <w:rPr>
          <w:lang w:eastAsia="en-US"/>
        </w:rPr>
      </w:pPr>
    </w:p>
    <w:sectPr w:rsidR="00F10BF9" w:rsidSect="00A46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5" w:csb1="00000000"/>
  </w:font>
  <w:font w:name="SymbolMT">
    <w:altName w:val="Times New Roman"/>
    <w:charset w:val="CC"/>
    <w:family w:val="auto"/>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Mat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1">
    <w:nsid w:val="0E56211E"/>
    <w:multiLevelType w:val="hybridMultilevel"/>
    <w:tmpl w:val="8098C50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7826D8"/>
    <w:multiLevelType w:val="hybridMultilevel"/>
    <w:tmpl w:val="CBA4F6BA"/>
    <w:lvl w:ilvl="0" w:tplc="BF886328">
      <w:start w:val="1"/>
      <w:numFmt w:val="bullet"/>
      <w:lvlText w:val=""/>
      <w:lvlJc w:val="left"/>
      <w:pPr>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3C7E94"/>
    <w:multiLevelType w:val="hybridMultilevel"/>
    <w:tmpl w:val="68AE3340"/>
    <w:lvl w:ilvl="0" w:tplc="C20AA16C">
      <w:start w:val="1"/>
      <w:numFmt w:val="bullet"/>
      <w:pStyle w:val="a"/>
      <w:lvlText w:val="­"/>
      <w:lvlJc w:val="left"/>
      <w:pPr>
        <w:tabs>
          <w:tab w:val="num" w:pos="360"/>
        </w:tabs>
        <w:ind w:left="360" w:hanging="360"/>
      </w:pPr>
      <w:rPr>
        <w:rFonts w:ascii="Courier New" w:hAnsi="Courier New" w:cs="Times New Roman" w:hint="default"/>
      </w:rPr>
    </w:lvl>
    <w:lvl w:ilvl="1" w:tplc="C4241058">
      <w:start w:val="1"/>
      <w:numFmt w:val="bullet"/>
      <w:lvlText w:val="−"/>
      <w:lvlJc w:val="left"/>
      <w:pPr>
        <w:tabs>
          <w:tab w:val="num" w:pos="796"/>
        </w:tabs>
        <w:ind w:left="966" w:hanging="170"/>
      </w:pPr>
      <w:rPr>
        <w:rFonts w:ascii="Courier New" w:hAnsi="Courier New" w:cs="Times New Roman"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6617D9"/>
    <w:multiLevelType w:val="hybridMultilevel"/>
    <w:tmpl w:val="280EED52"/>
    <w:lvl w:ilvl="0" w:tplc="BF886328">
      <w:start w:val="1"/>
      <w:numFmt w:val="bullet"/>
      <w:lvlText w:val=""/>
      <w:lvlJc w:val="left"/>
      <w:pPr>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6B14C2"/>
    <w:multiLevelType w:val="hybridMultilevel"/>
    <w:tmpl w:val="16ECDFAE"/>
    <w:lvl w:ilvl="0" w:tplc="BF886328">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260D6E"/>
    <w:multiLevelType w:val="hybridMultilevel"/>
    <w:tmpl w:val="C8FE550E"/>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A4FAA"/>
    <w:multiLevelType w:val="hybridMultilevel"/>
    <w:tmpl w:val="EFEE1C8E"/>
    <w:lvl w:ilvl="0" w:tplc="BF886328">
      <w:start w:val="1"/>
      <w:numFmt w:val="bullet"/>
      <w:lvlText w:val=""/>
      <w:lvlJc w:val="left"/>
      <w:pPr>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902AEC"/>
    <w:multiLevelType w:val="hybridMultilevel"/>
    <w:tmpl w:val="B3FC53F2"/>
    <w:lvl w:ilvl="0" w:tplc="BF886328">
      <w:start w:val="1"/>
      <w:numFmt w:val="bullet"/>
      <w:lvlText w:val=""/>
      <w:lvlJc w:val="left"/>
      <w:pPr>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7577B8"/>
    <w:multiLevelType w:val="hybridMultilevel"/>
    <w:tmpl w:val="4B08CEE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F132DC"/>
    <w:multiLevelType w:val="hybridMultilevel"/>
    <w:tmpl w:val="B6521A64"/>
    <w:lvl w:ilvl="0" w:tplc="BF88632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51D569F"/>
    <w:multiLevelType w:val="hybridMultilevel"/>
    <w:tmpl w:val="D7264B2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1C5437"/>
    <w:multiLevelType w:val="hybridMultilevel"/>
    <w:tmpl w:val="0C044BD2"/>
    <w:lvl w:ilvl="0" w:tplc="BF886328">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345307"/>
    <w:multiLevelType w:val="multilevel"/>
    <w:tmpl w:val="98580DDC"/>
    <w:lvl w:ilvl="0">
      <w:start w:val="1"/>
      <w:numFmt w:val="decimal"/>
      <w:pStyle w:val="S1"/>
      <w:lvlText w:val="%1"/>
      <w:lvlJc w:val="left"/>
      <w:pPr>
        <w:tabs>
          <w:tab w:val="num" w:pos="1778"/>
        </w:tabs>
        <w:ind w:left="1778" w:hanging="360"/>
      </w:pPr>
      <w:rPr>
        <w:b/>
      </w:rPr>
    </w:lvl>
    <w:lvl w:ilvl="1">
      <w:start w:val="1"/>
      <w:numFmt w:val="decimal"/>
      <w:pStyle w:val="S2"/>
      <w:lvlText w:val="%1.%2"/>
      <w:lvlJc w:val="left"/>
      <w:pPr>
        <w:tabs>
          <w:tab w:val="num" w:pos="1211"/>
        </w:tabs>
        <w:ind w:left="1211" w:hanging="360"/>
      </w:pPr>
      <w:rPr>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3F183A71"/>
    <w:multiLevelType w:val="hybridMultilevel"/>
    <w:tmpl w:val="6616B00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D17ADB"/>
    <w:multiLevelType w:val="hybridMultilevel"/>
    <w:tmpl w:val="F51862C6"/>
    <w:lvl w:ilvl="0" w:tplc="A01CEA1A">
      <w:start w:val="1"/>
      <w:numFmt w:val="bullet"/>
      <w:pStyle w:val="a0"/>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BB81A03"/>
    <w:multiLevelType w:val="hybridMultilevel"/>
    <w:tmpl w:val="25F45600"/>
    <w:lvl w:ilvl="0" w:tplc="BF886328">
      <w:start w:val="1"/>
      <w:numFmt w:val="bullet"/>
      <w:lvlText w:val=""/>
      <w:lvlJc w:val="left"/>
      <w:pPr>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87668FD"/>
    <w:multiLevelType w:val="hybridMultilevel"/>
    <w:tmpl w:val="D97C1EF0"/>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7765D1"/>
    <w:multiLevelType w:val="hybridMultilevel"/>
    <w:tmpl w:val="9F368026"/>
    <w:lvl w:ilvl="0" w:tplc="BF886328">
      <w:start w:val="1"/>
      <w:numFmt w:val="bullet"/>
      <w:lvlText w:val=""/>
      <w:lvlJc w:val="left"/>
      <w:pPr>
        <w:ind w:left="14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F487971"/>
    <w:multiLevelType w:val="hybridMultilevel"/>
    <w:tmpl w:val="9086DA12"/>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24E7ACA"/>
    <w:multiLevelType w:val="hybridMultilevel"/>
    <w:tmpl w:val="F03A6E10"/>
    <w:lvl w:ilvl="0" w:tplc="57223756">
      <w:start w:val="1"/>
      <w:numFmt w:val="bullet"/>
      <w:pStyle w:val="a1"/>
      <w:lvlText w:val="-"/>
      <w:lvlJc w:val="left"/>
      <w:pPr>
        <w:ind w:left="644" w:hanging="360"/>
      </w:pPr>
      <w:rPr>
        <w:rFonts w:ascii="Vrinda" w:hAnsi="Vrind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B65C66"/>
    <w:multiLevelType w:val="hybridMultilevel"/>
    <w:tmpl w:val="F5F8B8E0"/>
    <w:lvl w:ilvl="0" w:tplc="BF886328">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781921"/>
    <w:multiLevelType w:val="hybridMultilevel"/>
    <w:tmpl w:val="5AF012B6"/>
    <w:lvl w:ilvl="0" w:tplc="FFFFFFFF">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9A1CEB"/>
    <w:multiLevelType w:val="hybridMultilevel"/>
    <w:tmpl w:val="42EE2D50"/>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89024D"/>
    <w:rsid w:val="00203050"/>
    <w:rsid w:val="004B2964"/>
    <w:rsid w:val="00522955"/>
    <w:rsid w:val="005D1673"/>
    <w:rsid w:val="00733B32"/>
    <w:rsid w:val="007832A1"/>
    <w:rsid w:val="0089024D"/>
    <w:rsid w:val="008C406F"/>
    <w:rsid w:val="009A5232"/>
    <w:rsid w:val="00A416F3"/>
    <w:rsid w:val="00A4675F"/>
    <w:rsid w:val="00B20D5F"/>
    <w:rsid w:val="00DF7A61"/>
    <w:rsid w:val="00ED7760"/>
    <w:rsid w:val="00EF643F"/>
    <w:rsid w:val="00F10BF9"/>
    <w:rsid w:val="00F24D40"/>
    <w:rsid w:val="00F42825"/>
    <w:rsid w:val="00FD3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4675F"/>
  </w:style>
  <w:style w:type="paragraph" w:styleId="1">
    <w:name w:val="heading 1"/>
    <w:basedOn w:val="a2"/>
    <w:next w:val="a2"/>
    <w:link w:val="10"/>
    <w:qFormat/>
    <w:rsid w:val="00F10BF9"/>
    <w:pPr>
      <w:keepNext/>
      <w:keepLines/>
      <w:jc w:val="center"/>
      <w:outlineLvl w:val="0"/>
    </w:pPr>
    <w:rPr>
      <w:rFonts w:ascii="Times New Roman" w:eastAsia="Times New Roman" w:hAnsi="Times New Roman" w:cs="Times New Roman"/>
      <w:b/>
      <w:bCs/>
      <w:sz w:val="24"/>
      <w:szCs w:val="28"/>
      <w:lang w:eastAsia="en-US"/>
    </w:rPr>
  </w:style>
  <w:style w:type="paragraph" w:styleId="2">
    <w:name w:val="heading 2"/>
    <w:basedOn w:val="a2"/>
    <w:next w:val="a2"/>
    <w:link w:val="20"/>
    <w:semiHidden/>
    <w:unhideWhenUsed/>
    <w:qFormat/>
    <w:rsid w:val="00F10BF9"/>
    <w:pPr>
      <w:keepNext/>
      <w:keepLines/>
      <w:spacing w:before="120" w:after="0"/>
      <w:ind w:firstLine="567"/>
      <w:jc w:val="both"/>
      <w:outlineLvl w:val="1"/>
    </w:pPr>
    <w:rPr>
      <w:rFonts w:ascii="Times New Roman" w:eastAsia="Times New Roman" w:hAnsi="Times New Roman" w:cs="Times New Roman"/>
      <w:b/>
      <w:sz w:val="24"/>
      <w:szCs w:val="26"/>
      <w:lang w:eastAsia="en-US"/>
    </w:rPr>
  </w:style>
  <w:style w:type="paragraph" w:styleId="3">
    <w:name w:val="heading 3"/>
    <w:basedOn w:val="a2"/>
    <w:next w:val="a2"/>
    <w:link w:val="30"/>
    <w:semiHidden/>
    <w:unhideWhenUsed/>
    <w:qFormat/>
    <w:rsid w:val="00F10BF9"/>
    <w:pPr>
      <w:keepNext/>
      <w:keepLines/>
      <w:spacing w:before="120" w:after="0"/>
      <w:ind w:firstLine="851"/>
      <w:jc w:val="both"/>
      <w:outlineLvl w:val="2"/>
    </w:pPr>
    <w:rPr>
      <w:rFonts w:ascii="Times New Roman" w:eastAsia="Times New Roman" w:hAnsi="Times New Roman" w:cs="Times New Roman"/>
      <w:b/>
      <w:sz w:val="24"/>
      <w:szCs w:val="24"/>
      <w:lang w:eastAsia="en-US"/>
    </w:rPr>
  </w:style>
  <w:style w:type="paragraph" w:styleId="4">
    <w:name w:val="heading 4"/>
    <w:basedOn w:val="a2"/>
    <w:next w:val="a2"/>
    <w:link w:val="40"/>
    <w:semiHidden/>
    <w:unhideWhenUsed/>
    <w:qFormat/>
    <w:rsid w:val="00F10BF9"/>
    <w:pPr>
      <w:keepNext/>
      <w:keepLines/>
      <w:spacing w:before="40" w:after="0"/>
      <w:ind w:firstLine="567"/>
      <w:jc w:val="both"/>
      <w:outlineLvl w:val="3"/>
    </w:pPr>
    <w:rPr>
      <w:rFonts w:ascii="Calibri Light" w:eastAsia="Times New Roman" w:hAnsi="Calibri Light" w:cs="Times New Roman"/>
      <w:i/>
      <w:iCs/>
      <w:color w:val="2E74B5"/>
      <w:sz w:val="24"/>
      <w:lang w:eastAsia="en-US"/>
    </w:rPr>
  </w:style>
  <w:style w:type="paragraph" w:styleId="5">
    <w:name w:val="heading 5"/>
    <w:basedOn w:val="a2"/>
    <w:next w:val="a2"/>
    <w:link w:val="50"/>
    <w:uiPriority w:val="9"/>
    <w:semiHidden/>
    <w:unhideWhenUsed/>
    <w:qFormat/>
    <w:rsid w:val="00F10BF9"/>
    <w:pPr>
      <w:keepNext/>
      <w:keepLines/>
      <w:spacing w:before="40" w:after="0" w:line="256" w:lineRule="auto"/>
      <w:outlineLvl w:val="4"/>
    </w:pPr>
    <w:rPr>
      <w:rFonts w:ascii="Calibri Light" w:eastAsia="Times New Roman" w:hAnsi="Calibri Light" w:cs="Times New Roman"/>
      <w:color w:val="2E74B5"/>
    </w:rPr>
  </w:style>
  <w:style w:type="paragraph" w:styleId="8">
    <w:name w:val="heading 8"/>
    <w:basedOn w:val="a2"/>
    <w:next w:val="a2"/>
    <w:link w:val="80"/>
    <w:uiPriority w:val="9"/>
    <w:semiHidden/>
    <w:unhideWhenUsed/>
    <w:qFormat/>
    <w:rsid w:val="00F10BF9"/>
    <w:pPr>
      <w:keepNext/>
      <w:keepLines/>
      <w:spacing w:before="40" w:after="0"/>
      <w:ind w:firstLine="567"/>
      <w:jc w:val="both"/>
      <w:outlineLvl w:val="7"/>
    </w:pPr>
    <w:rPr>
      <w:rFonts w:ascii="Calibri Light" w:eastAsia="Times New Roman" w:hAnsi="Calibri Light" w:cs="Times New Roman"/>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Таблица"/>
    <w:link w:val="a7"/>
    <w:qFormat/>
    <w:rsid w:val="0089024D"/>
    <w:pPr>
      <w:spacing w:after="0" w:line="240" w:lineRule="auto"/>
    </w:pPr>
  </w:style>
  <w:style w:type="table" w:styleId="a8">
    <w:name w:val="Table Grid"/>
    <w:basedOn w:val="a4"/>
    <w:uiPriority w:val="59"/>
    <w:rsid w:val="00203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3"/>
    <w:link w:val="1"/>
    <w:rsid w:val="00F10BF9"/>
    <w:rPr>
      <w:rFonts w:ascii="Times New Roman" w:eastAsia="Times New Roman" w:hAnsi="Times New Roman" w:cs="Times New Roman"/>
      <w:b/>
      <w:bCs/>
      <w:sz w:val="24"/>
      <w:szCs w:val="28"/>
      <w:lang w:eastAsia="en-US"/>
    </w:rPr>
  </w:style>
  <w:style w:type="character" w:customStyle="1" w:styleId="20">
    <w:name w:val="Заголовок 2 Знак"/>
    <w:basedOn w:val="a3"/>
    <w:link w:val="2"/>
    <w:semiHidden/>
    <w:rsid w:val="00F10BF9"/>
    <w:rPr>
      <w:rFonts w:ascii="Times New Roman" w:eastAsia="Times New Roman" w:hAnsi="Times New Roman" w:cs="Times New Roman"/>
      <w:b/>
      <w:sz w:val="24"/>
      <w:szCs w:val="26"/>
      <w:lang w:eastAsia="en-US"/>
    </w:rPr>
  </w:style>
  <w:style w:type="character" w:customStyle="1" w:styleId="30">
    <w:name w:val="Заголовок 3 Знак"/>
    <w:basedOn w:val="a3"/>
    <w:link w:val="3"/>
    <w:semiHidden/>
    <w:rsid w:val="00F10BF9"/>
    <w:rPr>
      <w:rFonts w:ascii="Times New Roman" w:eastAsia="Times New Roman" w:hAnsi="Times New Roman" w:cs="Times New Roman"/>
      <w:b/>
      <w:sz w:val="24"/>
      <w:szCs w:val="24"/>
      <w:lang w:eastAsia="en-US"/>
    </w:rPr>
  </w:style>
  <w:style w:type="character" w:customStyle="1" w:styleId="40">
    <w:name w:val="Заголовок 4 Знак"/>
    <w:basedOn w:val="a3"/>
    <w:link w:val="4"/>
    <w:semiHidden/>
    <w:rsid w:val="00F10BF9"/>
    <w:rPr>
      <w:rFonts w:ascii="Calibri Light" w:eastAsia="Times New Roman" w:hAnsi="Calibri Light" w:cs="Times New Roman"/>
      <w:i/>
      <w:iCs/>
      <w:color w:val="2E74B5"/>
      <w:sz w:val="24"/>
      <w:lang w:eastAsia="en-US"/>
    </w:rPr>
  </w:style>
  <w:style w:type="character" w:customStyle="1" w:styleId="50">
    <w:name w:val="Заголовок 5 Знак"/>
    <w:basedOn w:val="a3"/>
    <w:link w:val="5"/>
    <w:uiPriority w:val="9"/>
    <w:semiHidden/>
    <w:rsid w:val="00F10BF9"/>
    <w:rPr>
      <w:rFonts w:ascii="Calibri Light" w:eastAsia="Times New Roman" w:hAnsi="Calibri Light" w:cs="Times New Roman"/>
      <w:color w:val="2E74B5"/>
    </w:rPr>
  </w:style>
  <w:style w:type="character" w:customStyle="1" w:styleId="80">
    <w:name w:val="Заголовок 8 Знак"/>
    <w:basedOn w:val="a3"/>
    <w:link w:val="8"/>
    <w:uiPriority w:val="9"/>
    <w:semiHidden/>
    <w:rsid w:val="00F10BF9"/>
    <w:rPr>
      <w:rFonts w:ascii="Calibri Light" w:eastAsia="Times New Roman" w:hAnsi="Calibri Light" w:cs="Times New Roman"/>
      <w:color w:val="272727"/>
      <w:sz w:val="21"/>
      <w:szCs w:val="21"/>
      <w:lang w:eastAsia="en-US"/>
    </w:rPr>
  </w:style>
  <w:style w:type="character" w:styleId="a9">
    <w:name w:val="Hyperlink"/>
    <w:uiPriority w:val="99"/>
    <w:semiHidden/>
    <w:unhideWhenUsed/>
    <w:rsid w:val="00F10BF9"/>
    <w:rPr>
      <w:color w:val="0563C1"/>
      <w:u w:val="single"/>
    </w:rPr>
  </w:style>
  <w:style w:type="character" w:styleId="aa">
    <w:name w:val="FollowedHyperlink"/>
    <w:uiPriority w:val="99"/>
    <w:semiHidden/>
    <w:unhideWhenUsed/>
    <w:rsid w:val="00F10BF9"/>
    <w:rPr>
      <w:color w:val="800080"/>
      <w:u w:val="single"/>
    </w:rPr>
  </w:style>
  <w:style w:type="paragraph" w:styleId="ab">
    <w:name w:val="Normal (Web)"/>
    <w:basedOn w:val="a2"/>
    <w:uiPriority w:val="99"/>
    <w:semiHidden/>
    <w:unhideWhenUsed/>
    <w:rsid w:val="00F10BF9"/>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2"/>
    <w:next w:val="a2"/>
    <w:autoRedefine/>
    <w:uiPriority w:val="39"/>
    <w:semiHidden/>
    <w:unhideWhenUsed/>
    <w:rsid w:val="00F10BF9"/>
    <w:pPr>
      <w:tabs>
        <w:tab w:val="right" w:leader="dot" w:pos="9345"/>
      </w:tabs>
      <w:spacing w:after="0"/>
      <w:jc w:val="both"/>
    </w:pPr>
    <w:rPr>
      <w:rFonts w:ascii="Times New Roman" w:eastAsia="Calibri" w:hAnsi="Times New Roman" w:cs="Times New Roman"/>
      <w:sz w:val="24"/>
      <w:lang w:eastAsia="en-US"/>
    </w:rPr>
  </w:style>
  <w:style w:type="paragraph" w:styleId="21">
    <w:name w:val="toc 2"/>
    <w:basedOn w:val="a2"/>
    <w:next w:val="a2"/>
    <w:autoRedefine/>
    <w:uiPriority w:val="39"/>
    <w:semiHidden/>
    <w:unhideWhenUsed/>
    <w:rsid w:val="00F10BF9"/>
    <w:pPr>
      <w:tabs>
        <w:tab w:val="right" w:leader="dot" w:pos="9345"/>
      </w:tabs>
      <w:spacing w:after="0"/>
      <w:ind w:firstLine="567"/>
      <w:jc w:val="both"/>
    </w:pPr>
    <w:rPr>
      <w:rFonts w:ascii="Times New Roman" w:eastAsia="Calibri" w:hAnsi="Times New Roman" w:cs="Times New Roman"/>
      <w:sz w:val="24"/>
      <w:lang w:eastAsia="en-US"/>
    </w:rPr>
  </w:style>
  <w:style w:type="paragraph" w:styleId="31">
    <w:name w:val="toc 3"/>
    <w:basedOn w:val="a2"/>
    <w:next w:val="a2"/>
    <w:autoRedefine/>
    <w:uiPriority w:val="39"/>
    <w:semiHidden/>
    <w:unhideWhenUsed/>
    <w:rsid w:val="00F10BF9"/>
    <w:pPr>
      <w:spacing w:after="100"/>
      <w:ind w:left="480" w:firstLine="567"/>
      <w:jc w:val="both"/>
    </w:pPr>
    <w:rPr>
      <w:rFonts w:ascii="Times New Roman" w:eastAsia="Calibri" w:hAnsi="Times New Roman" w:cs="Times New Roman"/>
      <w:sz w:val="24"/>
      <w:lang w:eastAsia="en-US"/>
    </w:rPr>
  </w:style>
  <w:style w:type="character" w:customStyle="1" w:styleId="ac">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3"/>
    <w:link w:val="ad"/>
    <w:semiHidden/>
    <w:locked/>
    <w:rsid w:val="00F10BF9"/>
    <w:rPr>
      <w:rFonts w:ascii="Times New Roman" w:eastAsia="Times New Roman" w:hAnsi="Times New Roman" w:cs="Times New Roman"/>
    </w:rPr>
  </w:style>
  <w:style w:type="paragraph" w:styleId="ad">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2"/>
    <w:link w:val="ac"/>
    <w:semiHidden/>
    <w:unhideWhenUsed/>
    <w:rsid w:val="00F10BF9"/>
    <w:pPr>
      <w:spacing w:after="0" w:line="240" w:lineRule="auto"/>
    </w:pPr>
    <w:rPr>
      <w:rFonts w:ascii="Times New Roman" w:eastAsia="Times New Roman" w:hAnsi="Times New Roman" w:cs="Times New Roman"/>
    </w:rPr>
  </w:style>
  <w:style w:type="character" w:customStyle="1" w:styleId="12">
    <w:name w:val="Текст сноски Знак1"/>
    <w:basedOn w:val="a3"/>
    <w:link w:val="ad"/>
    <w:uiPriority w:val="99"/>
    <w:semiHidden/>
    <w:rsid w:val="00F10BF9"/>
    <w:rPr>
      <w:sz w:val="20"/>
      <w:szCs w:val="20"/>
    </w:rPr>
  </w:style>
  <w:style w:type="character" w:customStyle="1" w:styleId="22">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3"/>
    <w:semiHidden/>
    <w:rsid w:val="00F10BF9"/>
    <w:rPr>
      <w:rFonts w:ascii="Times New Roman" w:hAnsi="Times New Roman"/>
      <w:lang w:eastAsia="en-US"/>
    </w:rPr>
  </w:style>
  <w:style w:type="paragraph" w:styleId="ae">
    <w:name w:val="annotation text"/>
    <w:basedOn w:val="a2"/>
    <w:link w:val="af"/>
    <w:uiPriority w:val="99"/>
    <w:semiHidden/>
    <w:unhideWhenUsed/>
    <w:rsid w:val="00F10BF9"/>
    <w:pPr>
      <w:spacing w:after="160" w:line="240" w:lineRule="auto"/>
    </w:pPr>
    <w:rPr>
      <w:rFonts w:ascii="Calibri" w:eastAsia="Calibri" w:hAnsi="Calibri" w:cs="Times New Roman"/>
      <w:sz w:val="20"/>
      <w:szCs w:val="20"/>
    </w:rPr>
  </w:style>
  <w:style w:type="character" w:customStyle="1" w:styleId="af">
    <w:name w:val="Текст примечания Знак"/>
    <w:basedOn w:val="a3"/>
    <w:link w:val="ae"/>
    <w:uiPriority w:val="99"/>
    <w:semiHidden/>
    <w:rsid w:val="00F10BF9"/>
    <w:rPr>
      <w:rFonts w:ascii="Calibri" w:eastAsia="Calibri" w:hAnsi="Calibri" w:cs="Times New Roman"/>
      <w:sz w:val="20"/>
      <w:szCs w:val="20"/>
    </w:rPr>
  </w:style>
  <w:style w:type="paragraph" w:styleId="af0">
    <w:name w:val="header"/>
    <w:basedOn w:val="a2"/>
    <w:link w:val="af1"/>
    <w:uiPriority w:val="99"/>
    <w:semiHidden/>
    <w:unhideWhenUsed/>
    <w:rsid w:val="00F10BF9"/>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3"/>
    <w:link w:val="af0"/>
    <w:uiPriority w:val="99"/>
    <w:semiHidden/>
    <w:rsid w:val="00F10BF9"/>
    <w:rPr>
      <w:rFonts w:ascii="Calibri" w:eastAsia="Calibri" w:hAnsi="Calibri" w:cs="Times New Roman"/>
    </w:rPr>
  </w:style>
  <w:style w:type="character" w:customStyle="1" w:styleId="af2">
    <w:name w:val="Нижний колонтитул Знак"/>
    <w:aliases w:val="Знак6 Знак"/>
    <w:basedOn w:val="a3"/>
    <w:link w:val="af3"/>
    <w:uiPriority w:val="99"/>
    <w:semiHidden/>
    <w:locked/>
    <w:rsid w:val="00F10BF9"/>
    <w:rPr>
      <w:rFonts w:ascii="Times New Roman" w:eastAsia="Times New Roman" w:hAnsi="Times New Roman" w:cs="Times New Roman"/>
      <w:sz w:val="24"/>
      <w:szCs w:val="24"/>
    </w:rPr>
  </w:style>
  <w:style w:type="paragraph" w:styleId="af3">
    <w:name w:val="footer"/>
    <w:aliases w:val="Знак6"/>
    <w:basedOn w:val="a2"/>
    <w:link w:val="af2"/>
    <w:uiPriority w:val="99"/>
    <w:semiHidden/>
    <w:unhideWhenUsed/>
    <w:rsid w:val="00F10BF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Нижний колонтитул Знак1"/>
    <w:aliases w:val="Знак6 Знак1"/>
    <w:basedOn w:val="a3"/>
    <w:link w:val="af3"/>
    <w:uiPriority w:val="99"/>
    <w:semiHidden/>
    <w:rsid w:val="00F10BF9"/>
  </w:style>
  <w:style w:type="paragraph" w:styleId="af4">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2"/>
    <w:next w:val="a2"/>
    <w:uiPriority w:val="35"/>
    <w:semiHidden/>
    <w:unhideWhenUsed/>
    <w:qFormat/>
    <w:rsid w:val="00F10BF9"/>
    <w:pPr>
      <w:spacing w:after="0" w:line="240" w:lineRule="auto"/>
    </w:pPr>
    <w:rPr>
      <w:rFonts w:ascii="Times New Roman" w:eastAsia="SimSun" w:hAnsi="Times New Roman" w:cs="Times New Roman"/>
      <w:b/>
      <w:bCs/>
      <w:sz w:val="20"/>
      <w:szCs w:val="20"/>
      <w:lang w:eastAsia="zh-CN"/>
    </w:rPr>
  </w:style>
  <w:style w:type="paragraph" w:styleId="af5">
    <w:name w:val="endnote text"/>
    <w:basedOn w:val="a2"/>
    <w:link w:val="af6"/>
    <w:uiPriority w:val="99"/>
    <w:semiHidden/>
    <w:unhideWhenUsed/>
    <w:rsid w:val="00F10BF9"/>
    <w:pPr>
      <w:spacing w:after="0" w:line="240" w:lineRule="auto"/>
      <w:ind w:firstLine="567"/>
      <w:jc w:val="both"/>
    </w:pPr>
    <w:rPr>
      <w:rFonts w:ascii="Times New Roman" w:eastAsia="Calibri" w:hAnsi="Times New Roman" w:cs="Times New Roman"/>
      <w:sz w:val="20"/>
      <w:szCs w:val="20"/>
      <w:lang w:eastAsia="en-US"/>
    </w:rPr>
  </w:style>
  <w:style w:type="character" w:customStyle="1" w:styleId="af6">
    <w:name w:val="Текст концевой сноски Знак"/>
    <w:basedOn w:val="a3"/>
    <w:link w:val="af5"/>
    <w:uiPriority w:val="99"/>
    <w:semiHidden/>
    <w:rsid w:val="00F10BF9"/>
    <w:rPr>
      <w:rFonts w:ascii="Times New Roman" w:eastAsia="Calibri" w:hAnsi="Times New Roman" w:cs="Times New Roman"/>
      <w:sz w:val="20"/>
      <w:szCs w:val="20"/>
      <w:lang w:eastAsia="en-US"/>
    </w:rPr>
  </w:style>
  <w:style w:type="paragraph" w:styleId="af7">
    <w:name w:val="Body Text"/>
    <w:aliases w:val="bt,TabelTekst,text,Body Text2,Char,Body Text2 Char Char Char Char Char Char Char Char Char,Main text,Body Text Char2 Char,Body Text Char1 Char Char,Body Text Char Char Char Char,TabelTekst Char Char Char Char"/>
    <w:basedOn w:val="a2"/>
    <w:link w:val="af8"/>
    <w:uiPriority w:val="99"/>
    <w:semiHidden/>
    <w:unhideWhenUsed/>
    <w:rsid w:val="00F10BF9"/>
    <w:pPr>
      <w:widowControl w:val="0"/>
      <w:spacing w:after="0" w:line="240" w:lineRule="auto"/>
      <w:jc w:val="both"/>
    </w:pPr>
    <w:rPr>
      <w:rFonts w:ascii="Times New Roman" w:eastAsia="Times New Roman" w:hAnsi="Times New Roman" w:cs="Times New Roman"/>
      <w:sz w:val="24"/>
      <w:szCs w:val="20"/>
    </w:rPr>
  </w:style>
  <w:style w:type="character" w:customStyle="1" w:styleId="af8">
    <w:name w:val="Основной текст Знак"/>
    <w:aliases w:val="bt Знак,TabelTekst Знак,text Знак,Body Text2 Знак,Char Знак,Body Text2 Char Char Char Char Char Char Char Char Char Знак,Main text Знак,Body Text Char2 Char Знак,Body Text Char1 Char Char Знак,Body Text Char Char Char Char Знак"/>
    <w:basedOn w:val="a3"/>
    <w:link w:val="af7"/>
    <w:uiPriority w:val="99"/>
    <w:semiHidden/>
    <w:rsid w:val="00F10BF9"/>
    <w:rPr>
      <w:rFonts w:ascii="Times New Roman" w:eastAsia="Times New Roman" w:hAnsi="Times New Roman" w:cs="Times New Roman"/>
      <w:sz w:val="24"/>
      <w:szCs w:val="20"/>
    </w:rPr>
  </w:style>
  <w:style w:type="paragraph" w:styleId="af9">
    <w:name w:val="List"/>
    <w:aliases w:val="List Char"/>
    <w:basedOn w:val="af7"/>
    <w:uiPriority w:val="99"/>
    <w:semiHidden/>
    <w:unhideWhenUsed/>
    <w:rsid w:val="00F10BF9"/>
    <w:pPr>
      <w:widowControl/>
      <w:spacing w:before="120" w:after="120"/>
      <w:ind w:left="1440" w:hanging="360"/>
    </w:pPr>
    <w:rPr>
      <w:rFonts w:ascii="Arial" w:hAnsi="Arial"/>
      <w:spacing w:val="-5"/>
      <w:sz w:val="22"/>
      <w:szCs w:val="22"/>
      <w:lang w:eastAsia="en-US"/>
    </w:rPr>
  </w:style>
  <w:style w:type="paragraph" w:styleId="a">
    <w:name w:val="List Bullet"/>
    <w:basedOn w:val="a2"/>
    <w:uiPriority w:val="99"/>
    <w:semiHidden/>
    <w:unhideWhenUsed/>
    <w:rsid w:val="00F10BF9"/>
    <w:pPr>
      <w:widowControl w:val="0"/>
      <w:numPr>
        <w:numId w:val="1"/>
      </w:numPr>
      <w:autoSpaceDE w:val="0"/>
      <w:autoSpaceDN w:val="0"/>
      <w:adjustRightInd w:val="0"/>
      <w:spacing w:before="120" w:after="0" w:line="240" w:lineRule="auto"/>
      <w:jc w:val="both"/>
    </w:pPr>
    <w:rPr>
      <w:rFonts w:ascii="Times New Roman" w:eastAsia="Times New Roman" w:hAnsi="Times New Roman" w:cs="Times New Roman"/>
      <w:sz w:val="26"/>
      <w:szCs w:val="20"/>
    </w:rPr>
  </w:style>
  <w:style w:type="paragraph" w:styleId="afa">
    <w:name w:val="Body Text Indent"/>
    <w:basedOn w:val="a2"/>
    <w:link w:val="afb"/>
    <w:uiPriority w:val="99"/>
    <w:semiHidden/>
    <w:unhideWhenUsed/>
    <w:rsid w:val="00F10BF9"/>
    <w:pPr>
      <w:spacing w:after="0"/>
      <w:ind w:left="283" w:firstLine="567"/>
      <w:jc w:val="both"/>
    </w:pPr>
    <w:rPr>
      <w:rFonts w:ascii="Times New Roman" w:eastAsia="Calibri" w:hAnsi="Times New Roman" w:cs="Times New Roman"/>
      <w:sz w:val="24"/>
      <w:lang w:eastAsia="en-US"/>
    </w:rPr>
  </w:style>
  <w:style w:type="character" w:customStyle="1" w:styleId="afb">
    <w:name w:val="Основной текст с отступом Знак"/>
    <w:basedOn w:val="a3"/>
    <w:link w:val="afa"/>
    <w:uiPriority w:val="99"/>
    <w:semiHidden/>
    <w:rsid w:val="00F10BF9"/>
    <w:rPr>
      <w:rFonts w:ascii="Times New Roman" w:eastAsia="Calibri" w:hAnsi="Times New Roman" w:cs="Times New Roman"/>
      <w:sz w:val="24"/>
      <w:lang w:eastAsia="en-US"/>
    </w:rPr>
  </w:style>
  <w:style w:type="paragraph" w:styleId="23">
    <w:name w:val="Body Text 2"/>
    <w:basedOn w:val="a2"/>
    <w:link w:val="24"/>
    <w:uiPriority w:val="99"/>
    <w:semiHidden/>
    <w:unhideWhenUsed/>
    <w:rsid w:val="00F10BF9"/>
    <w:pPr>
      <w:spacing w:after="0" w:line="480" w:lineRule="auto"/>
    </w:pPr>
    <w:rPr>
      <w:rFonts w:ascii="Calibri" w:eastAsia="Calibri" w:hAnsi="Calibri" w:cs="Times New Roman"/>
    </w:rPr>
  </w:style>
  <w:style w:type="character" w:customStyle="1" w:styleId="24">
    <w:name w:val="Основной текст 2 Знак"/>
    <w:basedOn w:val="a3"/>
    <w:link w:val="23"/>
    <w:uiPriority w:val="99"/>
    <w:semiHidden/>
    <w:rsid w:val="00F10BF9"/>
    <w:rPr>
      <w:rFonts w:ascii="Calibri" w:eastAsia="Calibri" w:hAnsi="Calibri" w:cs="Times New Roman"/>
    </w:rPr>
  </w:style>
  <w:style w:type="paragraph" w:styleId="32">
    <w:name w:val="Body Text Indent 3"/>
    <w:basedOn w:val="a2"/>
    <w:link w:val="33"/>
    <w:uiPriority w:val="99"/>
    <w:semiHidden/>
    <w:unhideWhenUsed/>
    <w:rsid w:val="00F10BF9"/>
    <w:pPr>
      <w:spacing w:after="0" w:line="256" w:lineRule="auto"/>
      <w:ind w:left="283"/>
    </w:pPr>
    <w:rPr>
      <w:rFonts w:ascii="Calibri" w:eastAsia="Calibri" w:hAnsi="Calibri" w:cs="Times New Roman"/>
      <w:sz w:val="16"/>
      <w:szCs w:val="16"/>
    </w:rPr>
  </w:style>
  <w:style w:type="character" w:customStyle="1" w:styleId="33">
    <w:name w:val="Основной текст с отступом 3 Знак"/>
    <w:basedOn w:val="a3"/>
    <w:link w:val="32"/>
    <w:uiPriority w:val="99"/>
    <w:semiHidden/>
    <w:rsid w:val="00F10BF9"/>
    <w:rPr>
      <w:rFonts w:ascii="Calibri" w:eastAsia="Calibri" w:hAnsi="Calibri" w:cs="Times New Roman"/>
      <w:sz w:val="16"/>
      <w:szCs w:val="16"/>
    </w:rPr>
  </w:style>
  <w:style w:type="paragraph" w:styleId="afc">
    <w:name w:val="Plain Text"/>
    <w:basedOn w:val="a2"/>
    <w:link w:val="afd"/>
    <w:uiPriority w:val="99"/>
    <w:semiHidden/>
    <w:unhideWhenUsed/>
    <w:rsid w:val="00F10BF9"/>
    <w:pPr>
      <w:spacing w:after="0" w:line="240" w:lineRule="auto"/>
    </w:pPr>
    <w:rPr>
      <w:rFonts w:ascii="Calibri" w:eastAsia="Calibri" w:hAnsi="Calibri" w:cs="Times New Roman"/>
      <w:sz w:val="20"/>
      <w:szCs w:val="21"/>
    </w:rPr>
  </w:style>
  <w:style w:type="character" w:customStyle="1" w:styleId="afd">
    <w:name w:val="Текст Знак"/>
    <w:basedOn w:val="a3"/>
    <w:link w:val="afc"/>
    <w:uiPriority w:val="99"/>
    <w:semiHidden/>
    <w:rsid w:val="00F10BF9"/>
    <w:rPr>
      <w:rFonts w:ascii="Calibri" w:eastAsia="Calibri" w:hAnsi="Calibri" w:cs="Times New Roman"/>
      <w:sz w:val="20"/>
      <w:szCs w:val="21"/>
    </w:rPr>
  </w:style>
  <w:style w:type="paragraph" w:styleId="afe">
    <w:name w:val="annotation subject"/>
    <w:basedOn w:val="ae"/>
    <w:next w:val="ae"/>
    <w:link w:val="aff"/>
    <w:uiPriority w:val="99"/>
    <w:semiHidden/>
    <w:unhideWhenUsed/>
    <w:rsid w:val="00F10BF9"/>
    <w:rPr>
      <w:b/>
      <w:bCs/>
    </w:rPr>
  </w:style>
  <w:style w:type="character" w:customStyle="1" w:styleId="aff">
    <w:name w:val="Тема примечания Знак"/>
    <w:basedOn w:val="af"/>
    <w:link w:val="afe"/>
    <w:uiPriority w:val="99"/>
    <w:semiHidden/>
    <w:rsid w:val="00F10BF9"/>
    <w:rPr>
      <w:b/>
      <w:bCs/>
    </w:rPr>
  </w:style>
  <w:style w:type="paragraph" w:styleId="aff0">
    <w:name w:val="Balloon Text"/>
    <w:basedOn w:val="a2"/>
    <w:link w:val="aff1"/>
    <w:uiPriority w:val="99"/>
    <w:semiHidden/>
    <w:unhideWhenUsed/>
    <w:rsid w:val="00F10BF9"/>
    <w:pPr>
      <w:spacing w:after="0" w:line="240" w:lineRule="auto"/>
    </w:pPr>
    <w:rPr>
      <w:rFonts w:ascii="Segoe UI" w:eastAsia="Calibri" w:hAnsi="Segoe UI" w:cs="Segoe UI"/>
      <w:sz w:val="18"/>
      <w:szCs w:val="18"/>
    </w:rPr>
  </w:style>
  <w:style w:type="character" w:customStyle="1" w:styleId="aff1">
    <w:name w:val="Текст выноски Знак"/>
    <w:basedOn w:val="a3"/>
    <w:link w:val="aff0"/>
    <w:uiPriority w:val="99"/>
    <w:semiHidden/>
    <w:rsid w:val="00F10BF9"/>
    <w:rPr>
      <w:rFonts w:ascii="Segoe UI" w:eastAsia="Calibri" w:hAnsi="Segoe UI" w:cs="Segoe UI"/>
      <w:sz w:val="18"/>
      <w:szCs w:val="18"/>
    </w:rPr>
  </w:style>
  <w:style w:type="character" w:customStyle="1" w:styleId="a7">
    <w:name w:val="Без интервала Знак"/>
    <w:aliases w:val="Таблица Знак"/>
    <w:link w:val="a6"/>
    <w:locked/>
    <w:rsid w:val="00F10BF9"/>
  </w:style>
  <w:style w:type="character" w:customStyle="1" w:styleId="aff2">
    <w:name w:val="Абзац списка Знак"/>
    <w:aliases w:val="Маркированный ГП Знак"/>
    <w:link w:val="aff3"/>
    <w:uiPriority w:val="34"/>
    <w:locked/>
    <w:rsid w:val="00F10BF9"/>
    <w:rPr>
      <w:rFonts w:ascii="Times New Roman" w:hAnsi="Times New Roman" w:cs="Times New Roman"/>
      <w:sz w:val="24"/>
    </w:rPr>
  </w:style>
  <w:style w:type="paragraph" w:styleId="aff3">
    <w:name w:val="List Paragraph"/>
    <w:aliases w:val="Маркированный ГП"/>
    <w:basedOn w:val="a2"/>
    <w:link w:val="aff2"/>
    <w:uiPriority w:val="34"/>
    <w:qFormat/>
    <w:rsid w:val="00F10BF9"/>
    <w:pPr>
      <w:spacing w:after="0"/>
      <w:ind w:left="720"/>
      <w:contextualSpacing/>
      <w:jc w:val="both"/>
    </w:pPr>
    <w:rPr>
      <w:rFonts w:ascii="Times New Roman" w:hAnsi="Times New Roman" w:cs="Times New Roman"/>
      <w:sz w:val="24"/>
    </w:rPr>
  </w:style>
  <w:style w:type="paragraph" w:styleId="aff4">
    <w:name w:val="TOC Heading"/>
    <w:basedOn w:val="1"/>
    <w:next w:val="a2"/>
    <w:uiPriority w:val="39"/>
    <w:semiHidden/>
    <w:unhideWhenUsed/>
    <w:qFormat/>
    <w:rsid w:val="00F10BF9"/>
    <w:pPr>
      <w:spacing w:before="240" w:line="256" w:lineRule="auto"/>
      <w:jc w:val="left"/>
      <w:outlineLvl w:val="9"/>
    </w:pPr>
    <w:rPr>
      <w:rFonts w:ascii="Calibri Light" w:hAnsi="Calibri Light"/>
      <w:b w:val="0"/>
      <w:bCs w:val="0"/>
      <w:color w:val="2E74B5"/>
      <w:sz w:val="32"/>
      <w:szCs w:val="32"/>
      <w:lang w:eastAsia="ru-RU"/>
    </w:rPr>
  </w:style>
  <w:style w:type="paragraph" w:customStyle="1" w:styleId="ConsPlusNormal">
    <w:name w:val="ConsPlusNormal"/>
    <w:uiPriority w:val="99"/>
    <w:rsid w:val="00F10BF9"/>
    <w:pPr>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aff5">
    <w:name w:val="макет Знак"/>
    <w:link w:val="a1"/>
    <w:uiPriority w:val="99"/>
    <w:locked/>
    <w:rsid w:val="00F10BF9"/>
    <w:rPr>
      <w:rFonts w:ascii="Times New Roman" w:eastAsia="Times New Roman" w:hAnsi="Times New Roman"/>
      <w:sz w:val="24"/>
    </w:rPr>
  </w:style>
  <w:style w:type="paragraph" w:customStyle="1" w:styleId="a1">
    <w:name w:val="макет"/>
    <w:basedOn w:val="a2"/>
    <w:next w:val="a2"/>
    <w:link w:val="aff5"/>
    <w:uiPriority w:val="99"/>
    <w:qFormat/>
    <w:rsid w:val="00F10BF9"/>
    <w:pPr>
      <w:numPr>
        <w:numId w:val="2"/>
      </w:numPr>
      <w:spacing w:after="0"/>
      <w:jc w:val="both"/>
    </w:pPr>
    <w:rPr>
      <w:rFonts w:ascii="Times New Roman" w:eastAsia="Times New Roman" w:hAnsi="Times New Roman"/>
      <w:sz w:val="24"/>
    </w:rPr>
  </w:style>
  <w:style w:type="character" w:customStyle="1" w:styleId="S0">
    <w:name w:val="S_Обычный Знак"/>
    <w:link w:val="S5"/>
    <w:locked/>
    <w:rsid w:val="00F10BF9"/>
    <w:rPr>
      <w:rFonts w:ascii="Times New Roman" w:eastAsia="Times New Roman" w:hAnsi="Times New Roman" w:cs="Times New Roman"/>
      <w:sz w:val="24"/>
      <w:szCs w:val="24"/>
      <w:lang w:eastAsia="ar-SA"/>
    </w:rPr>
  </w:style>
  <w:style w:type="paragraph" w:customStyle="1" w:styleId="S5">
    <w:name w:val="S_Обычный"/>
    <w:basedOn w:val="a2"/>
    <w:link w:val="S0"/>
    <w:qFormat/>
    <w:rsid w:val="00F10BF9"/>
    <w:pPr>
      <w:spacing w:after="0" w:line="240" w:lineRule="auto"/>
      <w:ind w:firstLine="709"/>
      <w:jc w:val="both"/>
    </w:pPr>
    <w:rPr>
      <w:rFonts w:ascii="Times New Roman" w:eastAsia="Times New Roman" w:hAnsi="Times New Roman"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10BF9"/>
    <w:pPr>
      <w:spacing w:after="160" w:line="240" w:lineRule="exact"/>
    </w:pPr>
    <w:rPr>
      <w:rFonts w:ascii="Verdana" w:eastAsia="Times New Roman" w:hAnsi="Verdana" w:cs="Times New Roman"/>
      <w:sz w:val="20"/>
      <w:szCs w:val="20"/>
      <w:lang w:val="en-US" w:eastAsia="en-US"/>
    </w:rPr>
  </w:style>
  <w:style w:type="paragraph" w:customStyle="1" w:styleId="msolistparagraph0">
    <w:name w:val="msolistparagraph"/>
    <w:basedOn w:val="a2"/>
    <w:uiPriority w:val="99"/>
    <w:rsid w:val="00F1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2"/>
    <w:uiPriority w:val="99"/>
    <w:rsid w:val="00F1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10BF9"/>
    <w:pPr>
      <w:widowControl w:val="0"/>
      <w:autoSpaceDE w:val="0"/>
      <w:autoSpaceDN w:val="0"/>
      <w:spacing w:after="0" w:line="240" w:lineRule="auto"/>
    </w:pPr>
    <w:rPr>
      <w:rFonts w:ascii="Courier New" w:eastAsia="Times New Roman" w:hAnsi="Courier New" w:cs="Courier New"/>
      <w:sz w:val="20"/>
      <w:szCs w:val="20"/>
    </w:rPr>
  </w:style>
  <w:style w:type="paragraph" w:customStyle="1" w:styleId="headertext">
    <w:name w:val="headertext"/>
    <w:basedOn w:val="a2"/>
    <w:uiPriority w:val="99"/>
    <w:rsid w:val="00F1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2"/>
    <w:uiPriority w:val="99"/>
    <w:rsid w:val="00F1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Шаблон"/>
    <w:uiPriority w:val="99"/>
    <w:rsid w:val="00F10BF9"/>
    <w:pPr>
      <w:spacing w:after="0" w:line="288" w:lineRule="auto"/>
      <w:jc w:val="center"/>
    </w:pPr>
    <w:rPr>
      <w:rFonts w:ascii="Tahoma" w:eastAsia="Times New Roman" w:hAnsi="Tahoma" w:cs="Times New Roman"/>
      <w:sz w:val="16"/>
      <w:szCs w:val="20"/>
    </w:rPr>
  </w:style>
  <w:style w:type="paragraph" w:customStyle="1" w:styleId="Default">
    <w:name w:val="Default"/>
    <w:uiPriority w:val="99"/>
    <w:rsid w:val="00F10B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6">
    <w:name w:val="S_Заголовок таблицы"/>
    <w:basedOn w:val="S5"/>
    <w:uiPriority w:val="99"/>
    <w:rsid w:val="00F10BF9"/>
    <w:pPr>
      <w:jc w:val="center"/>
    </w:pPr>
    <w:rPr>
      <w:u w:val="single"/>
    </w:rPr>
  </w:style>
  <w:style w:type="character" w:customStyle="1" w:styleId="1256">
    <w:name w:val="ОСНОВНОЙ(1256) Знак"/>
    <w:link w:val="12560"/>
    <w:locked/>
    <w:rsid w:val="00F10BF9"/>
    <w:rPr>
      <w:rFonts w:ascii="Times New Roman" w:eastAsia="Times New Roman" w:hAnsi="Times New Roman" w:cs="Times New Roman"/>
      <w:sz w:val="26"/>
    </w:rPr>
  </w:style>
  <w:style w:type="paragraph" w:customStyle="1" w:styleId="12560">
    <w:name w:val="ОСНОВНОЙ(1256)"/>
    <w:basedOn w:val="a2"/>
    <w:link w:val="1256"/>
    <w:rsid w:val="00F10BF9"/>
    <w:pPr>
      <w:keepLines/>
      <w:autoSpaceDE w:val="0"/>
      <w:autoSpaceDN w:val="0"/>
      <w:adjustRightInd w:val="0"/>
      <w:spacing w:before="120" w:after="0" w:line="240" w:lineRule="auto"/>
      <w:ind w:firstLine="709"/>
      <w:jc w:val="both"/>
    </w:pPr>
    <w:rPr>
      <w:rFonts w:ascii="Times New Roman" w:eastAsia="Times New Roman" w:hAnsi="Times New Roman" w:cs="Times New Roman"/>
      <w:sz w:val="26"/>
    </w:rPr>
  </w:style>
  <w:style w:type="paragraph" w:customStyle="1" w:styleId="14">
    <w:name w:val="Обычный1"/>
    <w:uiPriority w:val="99"/>
    <w:rsid w:val="00F10BF9"/>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customStyle="1" w:styleId="S7">
    <w:name w:val="S_Таблица Знак Знак"/>
    <w:link w:val="S"/>
    <w:uiPriority w:val="99"/>
    <w:locked/>
    <w:rsid w:val="00F10BF9"/>
    <w:rPr>
      <w:rFonts w:ascii="Times New Roman" w:eastAsia="Times New Roman" w:hAnsi="Times New Roman"/>
      <w:sz w:val="24"/>
      <w:szCs w:val="24"/>
      <w:lang w:eastAsia="ar-SA"/>
    </w:rPr>
  </w:style>
  <w:style w:type="paragraph" w:customStyle="1" w:styleId="S">
    <w:name w:val="S_Таблица"/>
    <w:basedOn w:val="a2"/>
    <w:link w:val="S7"/>
    <w:uiPriority w:val="99"/>
    <w:qFormat/>
    <w:rsid w:val="00F10BF9"/>
    <w:pPr>
      <w:numPr>
        <w:numId w:val="3"/>
      </w:numPr>
      <w:tabs>
        <w:tab w:val="left" w:pos="8943"/>
      </w:tabs>
      <w:spacing w:after="0" w:line="360" w:lineRule="auto"/>
      <w:jc w:val="right"/>
    </w:pPr>
    <w:rPr>
      <w:rFonts w:ascii="Times New Roman" w:eastAsia="Times New Roman" w:hAnsi="Times New Roman"/>
      <w:sz w:val="24"/>
      <w:szCs w:val="24"/>
      <w:lang w:eastAsia="ar-SA"/>
    </w:rPr>
  </w:style>
  <w:style w:type="paragraph" w:customStyle="1" w:styleId="aff8">
    <w:name w:val="Обычный в таблице Знак"/>
    <w:basedOn w:val="a2"/>
    <w:uiPriority w:val="99"/>
    <w:rsid w:val="00F10BF9"/>
    <w:pPr>
      <w:spacing w:after="0" w:line="360" w:lineRule="auto"/>
      <w:ind w:hanging="6"/>
      <w:jc w:val="center"/>
    </w:pPr>
    <w:rPr>
      <w:rFonts w:ascii="Times New Roman" w:eastAsia="Times New Roman" w:hAnsi="Times New Roman" w:cs="Times New Roman"/>
      <w:sz w:val="24"/>
      <w:szCs w:val="24"/>
      <w:lang w:eastAsia="ar-SA"/>
    </w:rPr>
  </w:style>
  <w:style w:type="character" w:customStyle="1" w:styleId="S10">
    <w:name w:val="S_Маркированный Знак1"/>
    <w:link w:val="S8"/>
    <w:locked/>
    <w:rsid w:val="00F10BF9"/>
    <w:rPr>
      <w:rFonts w:ascii="Times New Roman" w:eastAsia="Times New Roman" w:hAnsi="Times New Roman" w:cs="Times New Roman"/>
      <w:sz w:val="24"/>
      <w:szCs w:val="24"/>
      <w:lang w:eastAsia="ar-SA"/>
    </w:rPr>
  </w:style>
  <w:style w:type="paragraph" w:customStyle="1" w:styleId="S8">
    <w:name w:val="S_Маркированный"/>
    <w:basedOn w:val="a2"/>
    <w:link w:val="S10"/>
    <w:autoRedefine/>
    <w:rsid w:val="00F10BF9"/>
    <w:pPr>
      <w:tabs>
        <w:tab w:val="left" w:pos="-14628"/>
        <w:tab w:val="left" w:pos="-6457"/>
        <w:tab w:val="left" w:pos="-6054"/>
        <w:tab w:val="left" w:pos="-4625"/>
        <w:tab w:val="left" w:pos="851"/>
        <w:tab w:val="left" w:pos="993"/>
        <w:tab w:val="left" w:pos="1026"/>
        <w:tab w:val="left" w:pos="1134"/>
      </w:tabs>
      <w:spacing w:after="0"/>
      <w:ind w:firstLine="709"/>
      <w:jc w:val="both"/>
    </w:pPr>
    <w:rPr>
      <w:rFonts w:ascii="Times New Roman" w:eastAsia="Times New Roman" w:hAnsi="Times New Roman" w:cs="Times New Roman"/>
      <w:sz w:val="24"/>
      <w:szCs w:val="24"/>
      <w:lang w:eastAsia="ar-SA"/>
    </w:rPr>
  </w:style>
  <w:style w:type="character" w:customStyle="1" w:styleId="34">
    <w:name w:val="Основной текст (3)_"/>
    <w:link w:val="35"/>
    <w:locked/>
    <w:rsid w:val="00F10BF9"/>
    <w:rPr>
      <w:rFonts w:ascii="Times New Roman" w:eastAsia="Times New Roman" w:hAnsi="Times New Roman" w:cs="Times New Roman"/>
      <w:b/>
      <w:bCs/>
      <w:spacing w:val="100"/>
      <w:shd w:val="clear" w:color="auto" w:fill="FFFFFF"/>
    </w:rPr>
  </w:style>
  <w:style w:type="paragraph" w:customStyle="1" w:styleId="35">
    <w:name w:val="Основной текст (3)"/>
    <w:basedOn w:val="a2"/>
    <w:link w:val="34"/>
    <w:rsid w:val="00F10BF9"/>
    <w:pPr>
      <w:widowControl w:val="0"/>
      <w:shd w:val="clear" w:color="auto" w:fill="FFFFFF"/>
      <w:spacing w:after="60" w:line="0" w:lineRule="atLeast"/>
      <w:jc w:val="center"/>
    </w:pPr>
    <w:rPr>
      <w:rFonts w:ascii="Times New Roman" w:eastAsia="Times New Roman" w:hAnsi="Times New Roman" w:cs="Times New Roman"/>
      <w:b/>
      <w:bCs/>
      <w:spacing w:val="100"/>
    </w:rPr>
  </w:style>
  <w:style w:type="character" w:customStyle="1" w:styleId="Heading1">
    <w:name w:val="Heading #1_"/>
    <w:link w:val="Heading10"/>
    <w:locked/>
    <w:rsid w:val="00F10BF9"/>
    <w:rPr>
      <w:rFonts w:ascii="Arial" w:eastAsia="Arial" w:hAnsi="Arial" w:cs="Arial"/>
      <w:sz w:val="24"/>
      <w:szCs w:val="24"/>
      <w:shd w:val="clear" w:color="auto" w:fill="FFFFFF"/>
    </w:rPr>
  </w:style>
  <w:style w:type="paragraph" w:customStyle="1" w:styleId="Heading10">
    <w:name w:val="Heading #1"/>
    <w:basedOn w:val="a2"/>
    <w:link w:val="Heading1"/>
    <w:rsid w:val="00F10BF9"/>
    <w:pPr>
      <w:shd w:val="clear" w:color="auto" w:fill="FFFFFF"/>
      <w:spacing w:after="0" w:line="413" w:lineRule="exact"/>
      <w:jc w:val="center"/>
      <w:outlineLvl w:val="0"/>
    </w:pPr>
    <w:rPr>
      <w:rFonts w:ascii="Arial" w:eastAsia="Arial" w:hAnsi="Arial" w:cs="Arial"/>
      <w:sz w:val="24"/>
      <w:szCs w:val="24"/>
    </w:rPr>
  </w:style>
  <w:style w:type="character" w:customStyle="1" w:styleId="Bodytext">
    <w:name w:val="Body text_"/>
    <w:link w:val="Bodytext1"/>
    <w:locked/>
    <w:rsid w:val="00F10BF9"/>
    <w:rPr>
      <w:rFonts w:ascii="Arial" w:eastAsia="Arial" w:hAnsi="Arial" w:cs="Arial"/>
      <w:shd w:val="clear" w:color="auto" w:fill="FFFFFF"/>
    </w:rPr>
  </w:style>
  <w:style w:type="paragraph" w:customStyle="1" w:styleId="Bodytext1">
    <w:name w:val="Body text1"/>
    <w:basedOn w:val="a2"/>
    <w:link w:val="Bodytext"/>
    <w:rsid w:val="00F10BF9"/>
    <w:pPr>
      <w:shd w:val="clear" w:color="auto" w:fill="FFFFFF"/>
      <w:spacing w:after="0" w:line="226" w:lineRule="exact"/>
      <w:ind w:hanging="440"/>
    </w:pPr>
    <w:rPr>
      <w:rFonts w:ascii="Arial" w:eastAsia="Arial" w:hAnsi="Arial" w:cs="Arial"/>
    </w:rPr>
  </w:style>
  <w:style w:type="paragraph" w:customStyle="1" w:styleId="xl67">
    <w:name w:val="xl67"/>
    <w:basedOn w:val="a2"/>
    <w:uiPriority w:val="99"/>
    <w:rsid w:val="00F10B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8">
    <w:name w:val="xl68"/>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a2"/>
    <w:uiPriority w:val="99"/>
    <w:rsid w:val="00F10BF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a2"/>
    <w:uiPriority w:val="99"/>
    <w:rsid w:val="00F10BF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1">
    <w:name w:val="xl71"/>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a2"/>
    <w:uiPriority w:val="99"/>
    <w:rsid w:val="00F10BF9"/>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a2"/>
    <w:uiPriority w:val="99"/>
    <w:rsid w:val="00F10B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a2"/>
    <w:uiPriority w:val="99"/>
    <w:rsid w:val="00F10B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2"/>
    <w:uiPriority w:val="99"/>
    <w:rsid w:val="00F10BF9"/>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2"/>
    <w:uiPriority w:val="99"/>
    <w:rsid w:val="00F10B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2"/>
    <w:uiPriority w:val="99"/>
    <w:rsid w:val="00F10BF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2"/>
    <w:uiPriority w:val="99"/>
    <w:rsid w:val="00F10BF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a2"/>
    <w:uiPriority w:val="99"/>
    <w:rsid w:val="00F10B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81">
    <w:name w:val="xl81"/>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a2"/>
    <w:uiPriority w:val="99"/>
    <w:rsid w:val="00F10BF9"/>
    <w:pP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2"/>
    <w:uiPriority w:val="99"/>
    <w:rsid w:val="00F10BF9"/>
    <w:pPr>
      <w:pBdr>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a2"/>
    <w:uiPriority w:val="99"/>
    <w:rsid w:val="00F10BF9"/>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2"/>
    <w:uiPriority w:val="99"/>
    <w:rsid w:val="00F10BF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2"/>
    <w:uiPriority w:val="99"/>
    <w:rsid w:val="00F10BF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2"/>
    <w:uiPriority w:val="99"/>
    <w:rsid w:val="00F10BF9"/>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2"/>
    <w:uiPriority w:val="99"/>
    <w:rsid w:val="00F10BF9"/>
    <w:pPr>
      <w:pBdr>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2"/>
    <w:uiPriority w:val="99"/>
    <w:rsid w:val="00F10B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2"/>
    <w:uiPriority w:val="99"/>
    <w:rsid w:val="00F10B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a2"/>
    <w:uiPriority w:val="99"/>
    <w:rsid w:val="00F10BF9"/>
    <w:pPr>
      <w:pBdr>
        <w:top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a2"/>
    <w:uiPriority w:val="99"/>
    <w:rsid w:val="00F10BF9"/>
    <w:pPr>
      <w:pBdr>
        <w:top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4">
    <w:name w:val="xl94"/>
    <w:basedOn w:val="a2"/>
    <w:uiPriority w:val="99"/>
    <w:rsid w:val="00F10BF9"/>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2"/>
    <w:uiPriority w:val="99"/>
    <w:rsid w:val="00F10BF9"/>
    <w:pPr>
      <w:pBdr>
        <w:top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2"/>
    <w:uiPriority w:val="99"/>
    <w:rsid w:val="00F10BF9"/>
    <w:pP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2"/>
    <w:uiPriority w:val="99"/>
    <w:rsid w:val="00F10BF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2"/>
    <w:uiPriority w:val="99"/>
    <w:rsid w:val="00F10BF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9">
    <w:name w:val="xl99"/>
    <w:basedOn w:val="a2"/>
    <w:uiPriority w:val="99"/>
    <w:rsid w:val="00F10BF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0">
    <w:name w:val="xl100"/>
    <w:basedOn w:val="a2"/>
    <w:uiPriority w:val="99"/>
    <w:rsid w:val="00F10BF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font5">
    <w:name w:val="font5"/>
    <w:basedOn w:val="a2"/>
    <w:uiPriority w:val="99"/>
    <w:rsid w:val="00F10BF9"/>
    <w:pPr>
      <w:spacing w:before="100" w:beforeAutospacing="1" w:after="100" w:afterAutospacing="1" w:line="240" w:lineRule="auto"/>
    </w:pPr>
    <w:rPr>
      <w:rFonts w:ascii="Arial" w:eastAsia="Times New Roman" w:hAnsi="Arial" w:cs="Arial"/>
      <w:color w:val="000000"/>
      <w:sz w:val="20"/>
      <w:szCs w:val="20"/>
    </w:rPr>
  </w:style>
  <w:style w:type="paragraph" w:customStyle="1" w:styleId="xl101">
    <w:name w:val="xl101"/>
    <w:basedOn w:val="a2"/>
    <w:uiPriority w:val="99"/>
    <w:rsid w:val="00F10BF9"/>
    <w:pPr>
      <w:spacing w:before="100" w:beforeAutospacing="1" w:after="100" w:afterAutospacing="1" w:line="240" w:lineRule="auto"/>
    </w:pPr>
    <w:rPr>
      <w:rFonts w:ascii="Arial" w:eastAsia="Times New Roman" w:hAnsi="Arial" w:cs="Arial"/>
      <w:sz w:val="20"/>
      <w:szCs w:val="20"/>
    </w:rPr>
  </w:style>
  <w:style w:type="paragraph" w:customStyle="1" w:styleId="xl102">
    <w:name w:val="xl102"/>
    <w:basedOn w:val="a2"/>
    <w:uiPriority w:val="99"/>
    <w:rsid w:val="00F10BF9"/>
    <w:pPr>
      <w:shd w:val="clear" w:color="auto" w:fill="95B3D7"/>
      <w:spacing w:before="100" w:beforeAutospacing="1" w:after="100" w:afterAutospacing="1" w:line="240" w:lineRule="auto"/>
    </w:pPr>
    <w:rPr>
      <w:rFonts w:ascii="Arial" w:eastAsia="Times New Roman" w:hAnsi="Arial" w:cs="Arial"/>
      <w:b/>
      <w:bCs/>
      <w:i/>
      <w:iCs/>
      <w:sz w:val="20"/>
      <w:szCs w:val="20"/>
    </w:rPr>
  </w:style>
  <w:style w:type="paragraph" w:customStyle="1" w:styleId="xl103">
    <w:name w:val="xl103"/>
    <w:basedOn w:val="a2"/>
    <w:uiPriority w:val="99"/>
    <w:rsid w:val="00F10BF9"/>
    <w:pPr>
      <w:shd w:val="clear" w:color="auto" w:fill="95B3D7"/>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a2"/>
    <w:uiPriority w:val="99"/>
    <w:rsid w:val="00F10BF9"/>
    <w:pPr>
      <w:spacing w:before="100" w:beforeAutospacing="1" w:after="100" w:afterAutospacing="1" w:line="240" w:lineRule="auto"/>
    </w:pPr>
    <w:rPr>
      <w:rFonts w:ascii="Arial" w:eastAsia="Times New Roman" w:hAnsi="Arial" w:cs="Arial"/>
      <w:sz w:val="20"/>
      <w:szCs w:val="20"/>
    </w:rPr>
  </w:style>
  <w:style w:type="paragraph" w:customStyle="1" w:styleId="xl105">
    <w:name w:val="xl105"/>
    <w:basedOn w:val="a2"/>
    <w:uiPriority w:val="99"/>
    <w:rsid w:val="00F10BF9"/>
    <w:pPr>
      <w:shd w:val="clear" w:color="auto" w:fill="F2DCDB"/>
      <w:spacing w:before="100" w:beforeAutospacing="1" w:after="100" w:afterAutospacing="1" w:line="240" w:lineRule="auto"/>
    </w:pPr>
    <w:rPr>
      <w:rFonts w:ascii="Arial" w:eastAsia="Times New Roman" w:hAnsi="Arial" w:cs="Arial"/>
      <w:b/>
      <w:bCs/>
      <w:i/>
      <w:iCs/>
      <w:sz w:val="20"/>
      <w:szCs w:val="20"/>
    </w:rPr>
  </w:style>
  <w:style w:type="paragraph" w:customStyle="1" w:styleId="xl106">
    <w:name w:val="xl106"/>
    <w:basedOn w:val="a2"/>
    <w:uiPriority w:val="99"/>
    <w:rsid w:val="00F10BF9"/>
    <w:pPr>
      <w:shd w:val="clear" w:color="auto" w:fill="F2DCDB"/>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a2"/>
    <w:uiPriority w:val="99"/>
    <w:rsid w:val="00F10BF9"/>
    <w:pPr>
      <w:shd w:val="clear" w:color="auto" w:fill="C4BD97"/>
      <w:spacing w:before="100" w:beforeAutospacing="1" w:after="100" w:afterAutospacing="1" w:line="240" w:lineRule="auto"/>
    </w:pPr>
    <w:rPr>
      <w:rFonts w:ascii="Arial" w:eastAsia="Times New Roman" w:hAnsi="Arial" w:cs="Arial"/>
      <w:b/>
      <w:bCs/>
      <w:i/>
      <w:iCs/>
      <w:sz w:val="20"/>
      <w:szCs w:val="20"/>
    </w:rPr>
  </w:style>
  <w:style w:type="paragraph" w:customStyle="1" w:styleId="xl108">
    <w:name w:val="xl108"/>
    <w:basedOn w:val="a2"/>
    <w:uiPriority w:val="99"/>
    <w:rsid w:val="00F10BF9"/>
    <w:pPr>
      <w:shd w:val="clear" w:color="auto" w:fill="C4BD97"/>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a2"/>
    <w:uiPriority w:val="99"/>
    <w:rsid w:val="00F10BF9"/>
    <w:pPr>
      <w:shd w:val="clear" w:color="auto" w:fill="F79646"/>
      <w:spacing w:before="100" w:beforeAutospacing="1" w:after="100" w:afterAutospacing="1" w:line="240" w:lineRule="auto"/>
    </w:pPr>
    <w:rPr>
      <w:rFonts w:ascii="Arial" w:eastAsia="Times New Roman" w:hAnsi="Arial" w:cs="Arial"/>
      <w:b/>
      <w:bCs/>
      <w:i/>
      <w:iCs/>
      <w:sz w:val="20"/>
      <w:szCs w:val="20"/>
    </w:rPr>
  </w:style>
  <w:style w:type="paragraph" w:customStyle="1" w:styleId="xl110">
    <w:name w:val="xl110"/>
    <w:basedOn w:val="a2"/>
    <w:uiPriority w:val="99"/>
    <w:rsid w:val="00F10BF9"/>
    <w:pPr>
      <w:shd w:val="clear" w:color="auto" w:fill="F79646"/>
      <w:spacing w:before="100" w:beforeAutospacing="1" w:after="100" w:afterAutospacing="1" w:line="240" w:lineRule="auto"/>
    </w:pPr>
    <w:rPr>
      <w:rFonts w:ascii="Arial" w:eastAsia="Times New Roman" w:hAnsi="Arial" w:cs="Arial"/>
      <w:sz w:val="20"/>
      <w:szCs w:val="20"/>
    </w:rPr>
  </w:style>
  <w:style w:type="paragraph" w:customStyle="1" w:styleId="xl111">
    <w:name w:val="xl111"/>
    <w:basedOn w:val="a2"/>
    <w:uiPriority w:val="99"/>
    <w:rsid w:val="00F10BF9"/>
    <w:pPr>
      <w:shd w:val="clear" w:color="auto" w:fill="92D050"/>
      <w:spacing w:before="100" w:beforeAutospacing="1" w:after="100" w:afterAutospacing="1" w:line="240" w:lineRule="auto"/>
    </w:pPr>
    <w:rPr>
      <w:rFonts w:ascii="Arial" w:eastAsia="Times New Roman" w:hAnsi="Arial" w:cs="Arial"/>
      <w:b/>
      <w:bCs/>
      <w:i/>
      <w:iCs/>
      <w:sz w:val="20"/>
      <w:szCs w:val="20"/>
    </w:rPr>
  </w:style>
  <w:style w:type="paragraph" w:customStyle="1" w:styleId="xl112">
    <w:name w:val="xl112"/>
    <w:basedOn w:val="a2"/>
    <w:uiPriority w:val="99"/>
    <w:rsid w:val="00F10BF9"/>
    <w:pPr>
      <w:shd w:val="clear" w:color="auto" w:fill="92D050"/>
      <w:spacing w:before="100" w:beforeAutospacing="1" w:after="100" w:afterAutospacing="1" w:line="240" w:lineRule="auto"/>
    </w:pPr>
    <w:rPr>
      <w:rFonts w:ascii="Arial" w:eastAsia="Times New Roman" w:hAnsi="Arial" w:cs="Arial"/>
      <w:sz w:val="20"/>
      <w:szCs w:val="20"/>
    </w:rPr>
  </w:style>
  <w:style w:type="paragraph" w:customStyle="1" w:styleId="xl113">
    <w:name w:val="xl113"/>
    <w:basedOn w:val="a2"/>
    <w:uiPriority w:val="99"/>
    <w:rsid w:val="00F10BF9"/>
    <w:pPr>
      <w:shd w:val="clear" w:color="auto" w:fill="FABF8F"/>
      <w:spacing w:before="100" w:beforeAutospacing="1" w:after="100" w:afterAutospacing="1" w:line="240" w:lineRule="auto"/>
    </w:pPr>
    <w:rPr>
      <w:rFonts w:ascii="Arial" w:eastAsia="Times New Roman" w:hAnsi="Arial" w:cs="Arial"/>
      <w:b/>
      <w:bCs/>
      <w:i/>
      <w:iCs/>
      <w:sz w:val="20"/>
      <w:szCs w:val="20"/>
    </w:rPr>
  </w:style>
  <w:style w:type="paragraph" w:customStyle="1" w:styleId="xl114">
    <w:name w:val="xl114"/>
    <w:basedOn w:val="a2"/>
    <w:uiPriority w:val="99"/>
    <w:rsid w:val="00F10BF9"/>
    <w:pPr>
      <w:shd w:val="clear" w:color="auto" w:fill="FABF8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a2"/>
    <w:uiPriority w:val="99"/>
    <w:rsid w:val="00F10BF9"/>
    <w:pPr>
      <w:spacing w:before="100" w:beforeAutospacing="1" w:after="100" w:afterAutospacing="1" w:line="240" w:lineRule="auto"/>
    </w:pPr>
    <w:rPr>
      <w:rFonts w:ascii="Arial" w:eastAsia="Times New Roman" w:hAnsi="Arial" w:cs="Arial"/>
      <w:sz w:val="20"/>
      <w:szCs w:val="20"/>
    </w:rPr>
  </w:style>
  <w:style w:type="paragraph" w:customStyle="1" w:styleId="xl116">
    <w:name w:val="xl116"/>
    <w:basedOn w:val="a2"/>
    <w:uiPriority w:val="99"/>
    <w:rsid w:val="00F10BF9"/>
    <w:pPr>
      <w:spacing w:before="100" w:beforeAutospacing="1" w:after="100" w:afterAutospacing="1" w:line="240" w:lineRule="auto"/>
      <w:jc w:val="center"/>
    </w:pPr>
    <w:rPr>
      <w:rFonts w:ascii="Arial" w:eastAsia="Times New Roman" w:hAnsi="Arial" w:cs="Arial"/>
      <w:sz w:val="24"/>
      <w:szCs w:val="24"/>
    </w:rPr>
  </w:style>
  <w:style w:type="paragraph" w:customStyle="1" w:styleId="xl117">
    <w:name w:val="xl117"/>
    <w:basedOn w:val="a2"/>
    <w:uiPriority w:val="99"/>
    <w:rsid w:val="00F10BF9"/>
    <w:pPr>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a2"/>
    <w:uiPriority w:val="99"/>
    <w:rsid w:val="00F10BF9"/>
    <w:pPr>
      <w:spacing w:before="100" w:beforeAutospacing="1" w:after="100" w:afterAutospacing="1" w:line="240" w:lineRule="auto"/>
      <w:jc w:val="center"/>
    </w:pPr>
    <w:rPr>
      <w:rFonts w:ascii="Arial" w:eastAsia="Times New Roman" w:hAnsi="Arial" w:cs="Arial"/>
      <w:sz w:val="20"/>
      <w:szCs w:val="20"/>
    </w:rPr>
  </w:style>
  <w:style w:type="paragraph" w:customStyle="1" w:styleId="xl119">
    <w:name w:val="xl119"/>
    <w:basedOn w:val="a2"/>
    <w:uiPriority w:val="99"/>
    <w:rsid w:val="00F10BF9"/>
    <w:pPr>
      <w:spacing w:before="100" w:beforeAutospacing="1" w:after="100" w:afterAutospacing="1" w:line="240" w:lineRule="auto"/>
      <w:jc w:val="center"/>
    </w:pPr>
    <w:rPr>
      <w:rFonts w:ascii="Arial" w:eastAsia="Times New Roman" w:hAnsi="Arial" w:cs="Arial"/>
      <w:sz w:val="20"/>
      <w:szCs w:val="20"/>
    </w:rPr>
  </w:style>
  <w:style w:type="paragraph" w:customStyle="1" w:styleId="xl120">
    <w:name w:val="xl120"/>
    <w:basedOn w:val="a2"/>
    <w:uiPriority w:val="99"/>
    <w:rsid w:val="00F10BF9"/>
    <w:pPr>
      <w:shd w:val="clear" w:color="auto" w:fill="92D050"/>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a2"/>
    <w:uiPriority w:val="99"/>
    <w:rsid w:val="00F10BF9"/>
    <w:pPr>
      <w:shd w:val="clear" w:color="auto" w:fill="538DD5"/>
      <w:spacing w:before="100" w:beforeAutospacing="1" w:after="100" w:afterAutospacing="1" w:line="240" w:lineRule="auto"/>
      <w:jc w:val="both"/>
    </w:pPr>
    <w:rPr>
      <w:rFonts w:ascii="Arial" w:eastAsia="Times New Roman" w:hAnsi="Arial" w:cs="Arial"/>
      <w:b/>
      <w:bCs/>
      <w:sz w:val="20"/>
      <w:szCs w:val="20"/>
    </w:rPr>
  </w:style>
  <w:style w:type="paragraph" w:customStyle="1" w:styleId="xl122">
    <w:name w:val="xl122"/>
    <w:basedOn w:val="a2"/>
    <w:uiPriority w:val="99"/>
    <w:rsid w:val="00F10BF9"/>
    <w:pPr>
      <w:shd w:val="clear" w:color="auto" w:fill="538DD5"/>
      <w:spacing w:before="100" w:beforeAutospacing="1" w:after="100" w:afterAutospacing="1" w:line="240" w:lineRule="auto"/>
    </w:pPr>
    <w:rPr>
      <w:rFonts w:ascii="Arial" w:eastAsia="Times New Roman" w:hAnsi="Arial" w:cs="Arial"/>
      <w:b/>
      <w:bCs/>
      <w:i/>
      <w:iCs/>
      <w:sz w:val="20"/>
      <w:szCs w:val="20"/>
    </w:rPr>
  </w:style>
  <w:style w:type="paragraph" w:customStyle="1" w:styleId="xl123">
    <w:name w:val="xl123"/>
    <w:basedOn w:val="a2"/>
    <w:uiPriority w:val="99"/>
    <w:rsid w:val="00F10BF9"/>
    <w:pPr>
      <w:shd w:val="clear" w:color="auto" w:fill="538DD5"/>
      <w:spacing w:before="100" w:beforeAutospacing="1" w:after="100" w:afterAutospacing="1" w:line="240" w:lineRule="auto"/>
    </w:pPr>
    <w:rPr>
      <w:rFonts w:ascii="Arial" w:eastAsia="Times New Roman" w:hAnsi="Arial" w:cs="Arial"/>
      <w:b/>
      <w:bCs/>
      <w:i/>
      <w:iCs/>
      <w:sz w:val="20"/>
      <w:szCs w:val="20"/>
    </w:rPr>
  </w:style>
  <w:style w:type="paragraph" w:customStyle="1" w:styleId="xl124">
    <w:name w:val="xl124"/>
    <w:basedOn w:val="a2"/>
    <w:uiPriority w:val="99"/>
    <w:rsid w:val="00F10BF9"/>
    <w:pPr>
      <w:shd w:val="clear" w:color="auto" w:fill="538DD5"/>
      <w:spacing w:before="100" w:beforeAutospacing="1" w:after="100" w:afterAutospacing="1" w:line="240" w:lineRule="auto"/>
    </w:pPr>
    <w:rPr>
      <w:rFonts w:ascii="Arial" w:eastAsia="Times New Roman" w:hAnsi="Arial" w:cs="Arial"/>
      <w:sz w:val="20"/>
      <w:szCs w:val="20"/>
    </w:rPr>
  </w:style>
  <w:style w:type="paragraph" w:customStyle="1" w:styleId="xl125">
    <w:name w:val="xl125"/>
    <w:basedOn w:val="a2"/>
    <w:uiPriority w:val="99"/>
    <w:rsid w:val="00F10BF9"/>
    <w:pPr>
      <w:shd w:val="clear" w:color="auto" w:fill="538DD5"/>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2"/>
    <w:uiPriority w:val="99"/>
    <w:rsid w:val="00F10BF9"/>
    <w:pP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a2"/>
    <w:uiPriority w:val="99"/>
    <w:rsid w:val="00F10BF9"/>
    <w:pPr>
      <w:shd w:val="clear" w:color="auto" w:fill="FCD5B4"/>
      <w:spacing w:before="100" w:beforeAutospacing="1" w:after="100" w:afterAutospacing="1" w:line="240" w:lineRule="auto"/>
      <w:jc w:val="both"/>
    </w:pPr>
    <w:rPr>
      <w:rFonts w:ascii="Arial" w:eastAsia="Times New Roman" w:hAnsi="Arial" w:cs="Arial"/>
      <w:b/>
      <w:bCs/>
      <w:sz w:val="20"/>
      <w:szCs w:val="20"/>
    </w:rPr>
  </w:style>
  <w:style w:type="paragraph" w:customStyle="1" w:styleId="xl128">
    <w:name w:val="xl128"/>
    <w:basedOn w:val="a2"/>
    <w:uiPriority w:val="99"/>
    <w:rsid w:val="00F10BF9"/>
    <w:pPr>
      <w:shd w:val="clear" w:color="auto" w:fill="FCD5B4"/>
      <w:spacing w:before="100" w:beforeAutospacing="1" w:after="100" w:afterAutospacing="1" w:line="240" w:lineRule="auto"/>
    </w:pPr>
    <w:rPr>
      <w:rFonts w:ascii="Arial" w:eastAsia="Times New Roman" w:hAnsi="Arial" w:cs="Arial"/>
      <w:b/>
      <w:bCs/>
      <w:i/>
      <w:iCs/>
      <w:sz w:val="20"/>
      <w:szCs w:val="20"/>
    </w:rPr>
  </w:style>
  <w:style w:type="paragraph" w:customStyle="1" w:styleId="xl129">
    <w:name w:val="xl129"/>
    <w:basedOn w:val="a2"/>
    <w:uiPriority w:val="99"/>
    <w:rsid w:val="00F10BF9"/>
    <w:pPr>
      <w:shd w:val="clear" w:color="auto" w:fill="FCD5B4"/>
      <w:spacing w:before="100" w:beforeAutospacing="1" w:after="100" w:afterAutospacing="1" w:line="240" w:lineRule="auto"/>
    </w:pPr>
    <w:rPr>
      <w:rFonts w:ascii="Arial" w:eastAsia="Times New Roman" w:hAnsi="Arial" w:cs="Arial"/>
      <w:b/>
      <w:bCs/>
      <w:i/>
      <w:iCs/>
      <w:sz w:val="20"/>
      <w:szCs w:val="20"/>
    </w:rPr>
  </w:style>
  <w:style w:type="paragraph" w:customStyle="1" w:styleId="xl130">
    <w:name w:val="xl130"/>
    <w:basedOn w:val="a2"/>
    <w:uiPriority w:val="99"/>
    <w:rsid w:val="00F10BF9"/>
    <w:pPr>
      <w:shd w:val="clear" w:color="auto" w:fill="FCD5B4"/>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2"/>
    <w:uiPriority w:val="99"/>
    <w:rsid w:val="00F10BF9"/>
    <w:pPr>
      <w:shd w:val="clear" w:color="auto" w:fill="FCD5B4"/>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2"/>
    <w:uiPriority w:val="99"/>
    <w:rsid w:val="00F10BF9"/>
    <w:pPr>
      <w:spacing w:before="100" w:beforeAutospacing="1" w:after="100" w:afterAutospacing="1" w:line="240" w:lineRule="auto"/>
      <w:jc w:val="center"/>
    </w:pPr>
    <w:rPr>
      <w:rFonts w:ascii="Arial" w:eastAsia="Times New Roman" w:hAnsi="Arial" w:cs="Arial"/>
      <w:sz w:val="20"/>
      <w:szCs w:val="20"/>
    </w:rPr>
  </w:style>
  <w:style w:type="paragraph" w:customStyle="1" w:styleId="xl133">
    <w:name w:val="xl133"/>
    <w:basedOn w:val="a2"/>
    <w:uiPriority w:val="99"/>
    <w:rsid w:val="00F10BF9"/>
    <w:pPr>
      <w:spacing w:before="100" w:beforeAutospacing="1" w:after="100" w:afterAutospacing="1" w:line="240" w:lineRule="auto"/>
    </w:pPr>
    <w:rPr>
      <w:rFonts w:ascii="Arial" w:eastAsia="Times New Roman" w:hAnsi="Arial" w:cs="Arial"/>
      <w:sz w:val="20"/>
      <w:szCs w:val="20"/>
    </w:rPr>
  </w:style>
  <w:style w:type="paragraph" w:customStyle="1" w:styleId="xl134">
    <w:name w:val="xl134"/>
    <w:basedOn w:val="a2"/>
    <w:uiPriority w:val="99"/>
    <w:rsid w:val="00F10BF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5">
    <w:name w:val="xl135"/>
    <w:basedOn w:val="a2"/>
    <w:uiPriority w:val="99"/>
    <w:rsid w:val="00F10BF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6">
    <w:name w:val="xl136"/>
    <w:basedOn w:val="a2"/>
    <w:uiPriority w:val="99"/>
    <w:rsid w:val="00F10BF9"/>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2"/>
    <w:uiPriority w:val="99"/>
    <w:rsid w:val="00F10BF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8">
    <w:name w:val="xl138"/>
    <w:basedOn w:val="a2"/>
    <w:uiPriority w:val="99"/>
    <w:rsid w:val="00F10BF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39">
    <w:name w:val="xl139"/>
    <w:basedOn w:val="a2"/>
    <w:uiPriority w:val="99"/>
    <w:rsid w:val="00F10BF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40">
    <w:name w:val="xl140"/>
    <w:basedOn w:val="a2"/>
    <w:uiPriority w:val="99"/>
    <w:rsid w:val="00F10BF9"/>
    <w:pP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141">
    <w:name w:val="xl141"/>
    <w:basedOn w:val="a2"/>
    <w:uiPriority w:val="99"/>
    <w:rsid w:val="00F10BF9"/>
    <w:pPr>
      <w:shd w:val="clear" w:color="auto" w:fill="FFFF00"/>
      <w:spacing w:before="100" w:beforeAutospacing="1" w:after="100" w:afterAutospacing="1" w:line="240" w:lineRule="auto"/>
      <w:jc w:val="both"/>
    </w:pPr>
    <w:rPr>
      <w:rFonts w:ascii="Arial" w:eastAsia="Times New Roman" w:hAnsi="Arial" w:cs="Arial"/>
      <w:sz w:val="20"/>
      <w:szCs w:val="20"/>
    </w:rPr>
  </w:style>
  <w:style w:type="paragraph" w:customStyle="1" w:styleId="xl142">
    <w:name w:val="xl142"/>
    <w:basedOn w:val="a2"/>
    <w:uiPriority w:val="99"/>
    <w:rsid w:val="00F10BF9"/>
    <w:pPr>
      <w:shd w:val="clear" w:color="auto" w:fill="FFFF00"/>
      <w:spacing w:before="100" w:beforeAutospacing="1" w:after="100" w:afterAutospacing="1" w:line="240" w:lineRule="auto"/>
    </w:pPr>
    <w:rPr>
      <w:rFonts w:ascii="Arial" w:eastAsia="Times New Roman" w:hAnsi="Arial" w:cs="Arial"/>
      <w:sz w:val="20"/>
      <w:szCs w:val="20"/>
    </w:rPr>
  </w:style>
  <w:style w:type="paragraph" w:customStyle="1" w:styleId="xl143">
    <w:name w:val="xl143"/>
    <w:basedOn w:val="a2"/>
    <w:uiPriority w:val="99"/>
    <w:rsid w:val="00F10BF9"/>
    <w:pPr>
      <w:shd w:val="clear" w:color="auto" w:fill="FFFF00"/>
      <w:spacing w:before="100" w:beforeAutospacing="1" w:after="100" w:afterAutospacing="1" w:line="240" w:lineRule="auto"/>
    </w:pPr>
    <w:rPr>
      <w:rFonts w:ascii="Arial" w:eastAsia="Times New Roman" w:hAnsi="Arial" w:cs="Arial"/>
      <w:sz w:val="20"/>
      <w:szCs w:val="20"/>
    </w:rPr>
  </w:style>
  <w:style w:type="paragraph" w:customStyle="1" w:styleId="xl144">
    <w:name w:val="xl144"/>
    <w:basedOn w:val="a2"/>
    <w:uiPriority w:val="99"/>
    <w:rsid w:val="00F10BF9"/>
    <w:pPr>
      <w:shd w:val="clear" w:color="auto" w:fill="FFFF00"/>
      <w:spacing w:before="100" w:beforeAutospacing="1" w:after="100" w:afterAutospacing="1" w:line="240" w:lineRule="auto"/>
    </w:pPr>
    <w:rPr>
      <w:rFonts w:ascii="Arial" w:eastAsia="Times New Roman" w:hAnsi="Arial" w:cs="Arial"/>
      <w:sz w:val="20"/>
      <w:szCs w:val="20"/>
    </w:rPr>
  </w:style>
  <w:style w:type="paragraph" w:customStyle="1" w:styleId="xl145">
    <w:name w:val="xl145"/>
    <w:basedOn w:val="a2"/>
    <w:uiPriority w:val="99"/>
    <w:rsid w:val="00F10BF9"/>
    <w:pPr>
      <w:shd w:val="clear" w:color="auto"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6">
    <w:name w:val="xl146"/>
    <w:basedOn w:val="a2"/>
    <w:uiPriority w:val="99"/>
    <w:rsid w:val="00F10BF9"/>
    <w:pPr>
      <w:shd w:val="clear" w:color="auto"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7">
    <w:name w:val="xl147"/>
    <w:basedOn w:val="a2"/>
    <w:uiPriority w:val="99"/>
    <w:rsid w:val="00F10BF9"/>
    <w:pPr>
      <w:shd w:val="clear" w:color="auto"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8">
    <w:name w:val="xl148"/>
    <w:basedOn w:val="a2"/>
    <w:uiPriority w:val="99"/>
    <w:rsid w:val="00F10BF9"/>
    <w:pPr>
      <w:spacing w:before="100" w:beforeAutospacing="1" w:after="100" w:afterAutospacing="1" w:line="240" w:lineRule="auto"/>
      <w:jc w:val="center"/>
    </w:pPr>
    <w:rPr>
      <w:rFonts w:ascii="Arial" w:eastAsia="Times New Roman" w:hAnsi="Arial" w:cs="Arial"/>
      <w:sz w:val="20"/>
      <w:szCs w:val="20"/>
    </w:rPr>
  </w:style>
  <w:style w:type="paragraph" w:customStyle="1" w:styleId="font6">
    <w:name w:val="font6"/>
    <w:basedOn w:val="a2"/>
    <w:uiPriority w:val="99"/>
    <w:rsid w:val="00F10B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2"/>
    <w:uiPriority w:val="99"/>
    <w:rsid w:val="00F10BF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2"/>
    <w:uiPriority w:val="99"/>
    <w:rsid w:val="00F10BF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a2"/>
    <w:uiPriority w:val="99"/>
    <w:rsid w:val="00F10BF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9">
    <w:name w:val="xl149"/>
    <w:basedOn w:val="a2"/>
    <w:uiPriority w:val="99"/>
    <w:rsid w:val="00F10BF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a2"/>
    <w:uiPriority w:val="99"/>
    <w:rsid w:val="00F10BF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51">
    <w:name w:val="xl151"/>
    <w:basedOn w:val="a2"/>
    <w:uiPriority w:val="99"/>
    <w:rsid w:val="00F10BF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52">
    <w:name w:val="xl152"/>
    <w:basedOn w:val="a2"/>
    <w:uiPriority w:val="99"/>
    <w:rsid w:val="00F10BF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3">
    <w:name w:val="xl153"/>
    <w:basedOn w:val="a2"/>
    <w:uiPriority w:val="99"/>
    <w:rsid w:val="00F10BF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a2"/>
    <w:uiPriority w:val="99"/>
    <w:rsid w:val="00F10BF9"/>
    <w:pPr>
      <w:shd w:val="clear" w:color="auto" w:fill="7030A0"/>
      <w:spacing w:before="100" w:beforeAutospacing="1" w:after="100" w:afterAutospacing="1" w:line="240" w:lineRule="auto"/>
      <w:jc w:val="center"/>
    </w:pPr>
    <w:rPr>
      <w:rFonts w:ascii="Arial" w:eastAsia="Times New Roman" w:hAnsi="Arial" w:cs="Arial"/>
      <w:sz w:val="24"/>
      <w:szCs w:val="24"/>
    </w:rPr>
  </w:style>
  <w:style w:type="paragraph" w:customStyle="1" w:styleId="xl155">
    <w:name w:val="xl155"/>
    <w:basedOn w:val="a2"/>
    <w:uiPriority w:val="99"/>
    <w:rsid w:val="00F10BF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56">
    <w:name w:val="xl156"/>
    <w:basedOn w:val="a2"/>
    <w:uiPriority w:val="99"/>
    <w:rsid w:val="00F10BF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a2"/>
    <w:uiPriority w:val="99"/>
    <w:rsid w:val="00F10BF9"/>
    <w:pPr>
      <w:spacing w:before="100" w:beforeAutospacing="1" w:after="100" w:afterAutospacing="1" w:line="240" w:lineRule="auto"/>
      <w:jc w:val="both"/>
    </w:pPr>
    <w:rPr>
      <w:rFonts w:ascii="Arial" w:eastAsia="Times New Roman" w:hAnsi="Arial" w:cs="Arial"/>
      <w:color w:val="FF0000"/>
      <w:sz w:val="20"/>
      <w:szCs w:val="20"/>
    </w:rPr>
  </w:style>
  <w:style w:type="paragraph" w:customStyle="1" w:styleId="xl158">
    <w:name w:val="xl158"/>
    <w:basedOn w:val="a2"/>
    <w:uiPriority w:val="99"/>
    <w:rsid w:val="00F10BF9"/>
    <w:pPr>
      <w:spacing w:before="100" w:beforeAutospacing="1" w:after="100" w:afterAutospacing="1" w:line="240" w:lineRule="auto"/>
    </w:pPr>
    <w:rPr>
      <w:rFonts w:ascii="Arial" w:eastAsia="Times New Roman" w:hAnsi="Arial" w:cs="Arial"/>
      <w:color w:val="FF0000"/>
      <w:sz w:val="20"/>
      <w:szCs w:val="20"/>
    </w:rPr>
  </w:style>
  <w:style w:type="paragraph" w:customStyle="1" w:styleId="xl159">
    <w:name w:val="xl159"/>
    <w:basedOn w:val="a2"/>
    <w:uiPriority w:val="99"/>
    <w:rsid w:val="00F10BF9"/>
    <w:pPr>
      <w:spacing w:before="100" w:beforeAutospacing="1" w:after="100" w:afterAutospacing="1" w:line="240" w:lineRule="auto"/>
    </w:pPr>
    <w:rPr>
      <w:rFonts w:ascii="Arial" w:eastAsia="Times New Roman" w:hAnsi="Arial" w:cs="Arial"/>
      <w:color w:val="FF0000"/>
      <w:sz w:val="20"/>
      <w:szCs w:val="20"/>
    </w:rPr>
  </w:style>
  <w:style w:type="paragraph" w:customStyle="1" w:styleId="xl160">
    <w:name w:val="xl160"/>
    <w:basedOn w:val="a2"/>
    <w:uiPriority w:val="99"/>
    <w:rsid w:val="00F10BF9"/>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1">
    <w:name w:val="xl161"/>
    <w:basedOn w:val="a2"/>
    <w:uiPriority w:val="99"/>
    <w:rsid w:val="00F10BF9"/>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2">
    <w:name w:val="xl162"/>
    <w:basedOn w:val="a2"/>
    <w:uiPriority w:val="99"/>
    <w:rsid w:val="00F10BF9"/>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3">
    <w:name w:val="xl163"/>
    <w:basedOn w:val="a2"/>
    <w:uiPriority w:val="99"/>
    <w:rsid w:val="00F10BF9"/>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4">
    <w:name w:val="xl164"/>
    <w:basedOn w:val="a2"/>
    <w:uiPriority w:val="99"/>
    <w:rsid w:val="00F10BF9"/>
    <w:pPr>
      <w:shd w:val="clear" w:color="auto" w:fill="7030A0"/>
      <w:spacing w:before="100" w:beforeAutospacing="1" w:after="100" w:afterAutospacing="1" w:line="240" w:lineRule="auto"/>
      <w:jc w:val="center"/>
    </w:pPr>
    <w:rPr>
      <w:rFonts w:ascii="Arial" w:eastAsia="Times New Roman" w:hAnsi="Arial" w:cs="Arial"/>
      <w:sz w:val="20"/>
      <w:szCs w:val="20"/>
    </w:rPr>
  </w:style>
  <w:style w:type="paragraph" w:customStyle="1" w:styleId="xl165">
    <w:name w:val="xl165"/>
    <w:basedOn w:val="a2"/>
    <w:uiPriority w:val="99"/>
    <w:rsid w:val="00F10BF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xl166">
    <w:name w:val="xl166"/>
    <w:basedOn w:val="a2"/>
    <w:uiPriority w:val="99"/>
    <w:rsid w:val="00F10BF9"/>
    <w:pPr>
      <w:shd w:val="clear" w:color="auto" w:fill="7030A0"/>
      <w:spacing w:before="100" w:beforeAutospacing="1" w:after="100" w:afterAutospacing="1" w:line="240" w:lineRule="auto"/>
    </w:pPr>
    <w:rPr>
      <w:rFonts w:ascii="Arial" w:eastAsia="Times New Roman" w:hAnsi="Arial" w:cs="Arial"/>
      <w:sz w:val="20"/>
      <w:szCs w:val="20"/>
    </w:rPr>
  </w:style>
  <w:style w:type="paragraph" w:customStyle="1" w:styleId="aff9">
    <w:name w:val="Примечание к таблице"/>
    <w:basedOn w:val="a2"/>
    <w:next w:val="a2"/>
    <w:uiPriority w:val="99"/>
    <w:rsid w:val="00F10BF9"/>
    <w:pPr>
      <w:spacing w:after="0" w:line="240" w:lineRule="auto"/>
      <w:ind w:firstLine="709"/>
      <w:jc w:val="both"/>
    </w:pPr>
    <w:rPr>
      <w:rFonts w:ascii="Times New Roman" w:eastAsia="Times New Roman" w:hAnsi="Times New Roman" w:cs="Times New Roman"/>
      <w:szCs w:val="20"/>
    </w:rPr>
  </w:style>
  <w:style w:type="paragraph" w:customStyle="1" w:styleId="affa">
    <w:name w:val="Таблица текст"/>
    <w:basedOn w:val="a6"/>
    <w:uiPriority w:val="99"/>
    <w:rsid w:val="00F10BF9"/>
    <w:pPr>
      <w:spacing w:before="20" w:after="20" w:line="216" w:lineRule="auto"/>
    </w:pPr>
    <w:rPr>
      <w:rFonts w:ascii="Times New Roman" w:eastAsia="Times New Roman" w:hAnsi="Times New Roman" w:cs="Times New Roman"/>
      <w:szCs w:val="20"/>
    </w:rPr>
  </w:style>
  <w:style w:type="paragraph" w:customStyle="1" w:styleId="affb">
    <w:name w:val="Таблица второстепенное"/>
    <w:basedOn w:val="a6"/>
    <w:uiPriority w:val="99"/>
    <w:rsid w:val="00F10BF9"/>
    <w:pPr>
      <w:spacing w:before="20" w:after="20" w:line="216" w:lineRule="auto"/>
      <w:jc w:val="center"/>
    </w:pPr>
    <w:rPr>
      <w:rFonts w:ascii="Times New Roman" w:eastAsia="Times New Roman" w:hAnsi="Times New Roman" w:cs="Times New Roman"/>
      <w:szCs w:val="20"/>
    </w:rPr>
  </w:style>
  <w:style w:type="paragraph" w:customStyle="1" w:styleId="affc">
    <w:name w:val="Таблица текст второстепенное"/>
    <w:basedOn w:val="affa"/>
    <w:uiPriority w:val="99"/>
    <w:rsid w:val="00F10BF9"/>
    <w:rPr>
      <w:sz w:val="20"/>
    </w:rPr>
  </w:style>
  <w:style w:type="paragraph" w:customStyle="1" w:styleId="xl66">
    <w:name w:val="xl66"/>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64">
    <w:name w:val="xl64"/>
    <w:basedOn w:val="a2"/>
    <w:uiPriority w:val="99"/>
    <w:rsid w:val="00F1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d">
    <w:name w:val="Основной текст_"/>
    <w:link w:val="15"/>
    <w:locked/>
    <w:rsid w:val="00F10BF9"/>
    <w:rPr>
      <w:rFonts w:ascii="Times New Roman" w:eastAsia="Times New Roman" w:hAnsi="Times New Roman" w:cs="Times New Roman"/>
      <w:sz w:val="26"/>
      <w:szCs w:val="26"/>
      <w:shd w:val="clear" w:color="auto" w:fill="FFFFFF"/>
    </w:rPr>
  </w:style>
  <w:style w:type="paragraph" w:customStyle="1" w:styleId="15">
    <w:name w:val="Основной текст1"/>
    <w:basedOn w:val="a2"/>
    <w:link w:val="affd"/>
    <w:rsid w:val="00F10BF9"/>
    <w:pPr>
      <w:widowControl w:val="0"/>
      <w:shd w:val="clear" w:color="auto" w:fill="FFFFFF"/>
      <w:spacing w:after="0" w:line="312" w:lineRule="exact"/>
      <w:ind w:hanging="520"/>
      <w:jc w:val="both"/>
    </w:pPr>
    <w:rPr>
      <w:rFonts w:ascii="Times New Roman" w:eastAsia="Times New Roman" w:hAnsi="Times New Roman" w:cs="Times New Roman"/>
      <w:sz w:val="26"/>
      <w:szCs w:val="26"/>
    </w:rPr>
  </w:style>
  <w:style w:type="character" w:customStyle="1" w:styleId="16">
    <w:name w:val="Заголовок №1_"/>
    <w:link w:val="17"/>
    <w:locked/>
    <w:rsid w:val="00F10BF9"/>
    <w:rPr>
      <w:b/>
      <w:bCs/>
      <w:spacing w:val="-30"/>
      <w:sz w:val="30"/>
      <w:szCs w:val="30"/>
      <w:shd w:val="clear" w:color="auto" w:fill="FFFFFF"/>
    </w:rPr>
  </w:style>
  <w:style w:type="paragraph" w:customStyle="1" w:styleId="17">
    <w:name w:val="Заголовок №1"/>
    <w:basedOn w:val="a2"/>
    <w:link w:val="16"/>
    <w:rsid w:val="00F10BF9"/>
    <w:pPr>
      <w:widowControl w:val="0"/>
      <w:shd w:val="clear" w:color="auto" w:fill="FFFFFF"/>
      <w:spacing w:after="0" w:line="317" w:lineRule="exact"/>
      <w:jc w:val="both"/>
      <w:outlineLvl w:val="0"/>
    </w:pPr>
    <w:rPr>
      <w:b/>
      <w:bCs/>
      <w:spacing w:val="-30"/>
      <w:sz w:val="30"/>
      <w:szCs w:val="30"/>
    </w:rPr>
  </w:style>
  <w:style w:type="paragraph" w:customStyle="1" w:styleId="xl63">
    <w:name w:val="xl63"/>
    <w:basedOn w:val="a2"/>
    <w:uiPriority w:val="99"/>
    <w:rsid w:val="00F10B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6"/>
      <w:szCs w:val="16"/>
    </w:rPr>
  </w:style>
  <w:style w:type="paragraph" w:customStyle="1" w:styleId="a0">
    <w:name w:val="Перечисление"/>
    <w:basedOn w:val="a2"/>
    <w:uiPriority w:val="99"/>
    <w:rsid w:val="00F10BF9"/>
    <w:pPr>
      <w:numPr>
        <w:numId w:val="4"/>
      </w:numPr>
      <w:spacing w:after="0" w:line="360" w:lineRule="auto"/>
    </w:pPr>
    <w:rPr>
      <w:rFonts w:ascii="Times New Roman" w:eastAsia="Calibri" w:hAnsi="Times New Roman" w:cs="Times New Roman"/>
      <w:sz w:val="24"/>
      <w:lang w:eastAsia="en-US"/>
    </w:rPr>
  </w:style>
  <w:style w:type="paragraph" w:customStyle="1" w:styleId="affe">
    <w:name w:val="Текст записки"/>
    <w:basedOn w:val="a2"/>
    <w:uiPriority w:val="99"/>
    <w:qFormat/>
    <w:rsid w:val="00F10BF9"/>
    <w:pPr>
      <w:autoSpaceDE w:val="0"/>
      <w:autoSpaceDN w:val="0"/>
      <w:adjustRightInd w:val="0"/>
      <w:spacing w:after="0"/>
      <w:ind w:firstLine="567"/>
      <w:jc w:val="both"/>
    </w:pPr>
    <w:rPr>
      <w:rFonts w:ascii="Times New Roman" w:eastAsia="Calibri" w:hAnsi="Times New Roman" w:cs="Times New Roman"/>
      <w:sz w:val="24"/>
      <w:szCs w:val="28"/>
      <w:lang w:eastAsia="en-US"/>
    </w:rPr>
  </w:style>
  <w:style w:type="character" w:customStyle="1" w:styleId="afff">
    <w:name w:val="+таб Знак"/>
    <w:link w:val="afff0"/>
    <w:locked/>
    <w:rsid w:val="00F10BF9"/>
    <w:rPr>
      <w:rFonts w:ascii="Times New Roman" w:eastAsia="Times New Roman" w:hAnsi="Times New Roman" w:cs="Times New Roman"/>
    </w:rPr>
  </w:style>
  <w:style w:type="paragraph" w:customStyle="1" w:styleId="afff0">
    <w:name w:val="+таб"/>
    <w:basedOn w:val="a2"/>
    <w:link w:val="afff"/>
    <w:qFormat/>
    <w:rsid w:val="00F10BF9"/>
    <w:pPr>
      <w:spacing w:after="0" w:line="240" w:lineRule="auto"/>
      <w:jc w:val="center"/>
    </w:pPr>
    <w:rPr>
      <w:rFonts w:ascii="Times New Roman" w:eastAsia="Times New Roman" w:hAnsi="Times New Roman" w:cs="Times New Roman"/>
    </w:rPr>
  </w:style>
  <w:style w:type="paragraph" w:customStyle="1" w:styleId="18">
    <w:name w:val="1 Знак Знак Знак Знак Знак Знак Знак Знак Знак Знак Знак Знак Знак Знак Знак Знак Знак Знак Знак"/>
    <w:basedOn w:val="a2"/>
    <w:uiPriority w:val="99"/>
    <w:rsid w:val="00F10BF9"/>
    <w:pPr>
      <w:spacing w:after="0" w:line="240" w:lineRule="auto"/>
    </w:pPr>
    <w:rPr>
      <w:rFonts w:ascii="Verdana" w:eastAsia="Times New Roman" w:hAnsi="Verdana" w:cs="Verdana"/>
      <w:sz w:val="20"/>
      <w:szCs w:val="20"/>
      <w:lang w:val="en-US" w:eastAsia="en-US"/>
    </w:rPr>
  </w:style>
  <w:style w:type="character" w:customStyle="1" w:styleId="afff1">
    <w:name w:val="Основной ГП Знак"/>
    <w:link w:val="afff2"/>
    <w:locked/>
    <w:rsid w:val="00F10BF9"/>
    <w:rPr>
      <w:rFonts w:ascii="Tahoma" w:hAnsi="Tahoma" w:cs="Tahoma"/>
      <w:sz w:val="24"/>
      <w:szCs w:val="24"/>
      <w:lang w:eastAsia="en-US"/>
    </w:rPr>
  </w:style>
  <w:style w:type="paragraph" w:customStyle="1" w:styleId="afff2">
    <w:name w:val="Основной ГП"/>
    <w:link w:val="afff1"/>
    <w:qFormat/>
    <w:rsid w:val="00F10BF9"/>
    <w:pPr>
      <w:spacing w:after="120"/>
      <w:ind w:firstLine="709"/>
      <w:jc w:val="both"/>
    </w:pPr>
    <w:rPr>
      <w:rFonts w:ascii="Tahoma" w:hAnsi="Tahoma" w:cs="Tahoma"/>
      <w:sz w:val="24"/>
      <w:szCs w:val="24"/>
      <w:lang w:eastAsia="en-US"/>
    </w:rPr>
  </w:style>
  <w:style w:type="character" w:customStyle="1" w:styleId="afff3">
    <w:name w:val="Таблица ГП Знак"/>
    <w:link w:val="afff4"/>
    <w:locked/>
    <w:rsid w:val="00F10BF9"/>
    <w:rPr>
      <w:rFonts w:ascii="Tahoma" w:eastAsia="Times New Roman" w:hAnsi="Tahoma" w:cs="Tahoma"/>
    </w:rPr>
  </w:style>
  <w:style w:type="paragraph" w:customStyle="1" w:styleId="afff4">
    <w:name w:val="Таблица ГП"/>
    <w:basedOn w:val="a2"/>
    <w:link w:val="afff3"/>
    <w:qFormat/>
    <w:rsid w:val="00F10BF9"/>
    <w:pPr>
      <w:spacing w:after="0" w:line="240" w:lineRule="auto"/>
      <w:jc w:val="center"/>
    </w:pPr>
    <w:rPr>
      <w:rFonts w:ascii="Tahoma" w:eastAsia="Times New Roman" w:hAnsi="Tahoma" w:cs="Tahoma"/>
    </w:rPr>
  </w:style>
  <w:style w:type="character" w:customStyle="1" w:styleId="afff5">
    <w:name w:val="Для таблицы Знак"/>
    <w:link w:val="afff6"/>
    <w:uiPriority w:val="99"/>
    <w:locked/>
    <w:rsid w:val="00F10BF9"/>
    <w:rPr>
      <w:sz w:val="24"/>
      <w:lang w:eastAsia="en-US"/>
    </w:rPr>
  </w:style>
  <w:style w:type="paragraph" w:customStyle="1" w:styleId="afff6">
    <w:name w:val="Для таблицы"/>
    <w:basedOn w:val="a2"/>
    <w:link w:val="afff5"/>
    <w:uiPriority w:val="99"/>
    <w:qFormat/>
    <w:rsid w:val="00F10BF9"/>
    <w:pPr>
      <w:spacing w:after="0" w:line="240" w:lineRule="auto"/>
      <w:jc w:val="both"/>
    </w:pPr>
    <w:rPr>
      <w:sz w:val="24"/>
      <w:lang w:eastAsia="en-US"/>
    </w:rPr>
  </w:style>
  <w:style w:type="paragraph" w:customStyle="1" w:styleId="TableParagraph">
    <w:name w:val="Table Paragraph"/>
    <w:basedOn w:val="a2"/>
    <w:uiPriority w:val="1"/>
    <w:qFormat/>
    <w:rsid w:val="00F10BF9"/>
    <w:pPr>
      <w:widowControl w:val="0"/>
      <w:autoSpaceDE w:val="0"/>
      <w:autoSpaceDN w:val="0"/>
      <w:spacing w:after="0" w:line="240" w:lineRule="auto"/>
      <w:ind w:left="-1"/>
    </w:pPr>
    <w:rPr>
      <w:rFonts w:ascii="Times New Roman" w:eastAsia="Times New Roman" w:hAnsi="Times New Roman" w:cs="Times New Roman"/>
      <w:lang w:bidi="ru-RU"/>
    </w:rPr>
  </w:style>
  <w:style w:type="paragraph" w:customStyle="1" w:styleId="doktekstj">
    <w:name w:val="doktekstj"/>
    <w:basedOn w:val="a2"/>
    <w:uiPriority w:val="99"/>
    <w:rsid w:val="00F10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Заголовок 1"/>
    <w:basedOn w:val="1"/>
    <w:uiPriority w:val="99"/>
    <w:qFormat/>
    <w:rsid w:val="00F10BF9"/>
    <w:pPr>
      <w:pageBreakBefore/>
      <w:widowControl w:val="0"/>
      <w:numPr>
        <w:numId w:val="5"/>
      </w:numPr>
      <w:spacing w:after="120"/>
      <w:ind w:left="924" w:hanging="357"/>
      <w:jc w:val="left"/>
    </w:pPr>
    <w:rPr>
      <w:rFonts w:eastAsiaTheme="majorEastAsia" w:cstheme="majorBidi"/>
      <w:caps/>
    </w:rPr>
  </w:style>
  <w:style w:type="paragraph" w:customStyle="1" w:styleId="S2">
    <w:name w:val="S_Заголовок 2"/>
    <w:basedOn w:val="2"/>
    <w:autoRedefine/>
    <w:uiPriority w:val="99"/>
    <w:qFormat/>
    <w:rsid w:val="00F10BF9"/>
    <w:pPr>
      <w:widowControl w:val="0"/>
      <w:numPr>
        <w:ilvl w:val="1"/>
        <w:numId w:val="5"/>
      </w:numPr>
      <w:spacing w:after="120"/>
      <w:ind w:left="1134" w:hanging="567"/>
      <w:jc w:val="left"/>
    </w:pPr>
    <w:rPr>
      <w:rFonts w:eastAsiaTheme="minorHAnsi" w:cstheme="minorBidi"/>
      <w:szCs w:val="24"/>
    </w:rPr>
  </w:style>
  <w:style w:type="character" w:customStyle="1" w:styleId="S30">
    <w:name w:val="S_Заголовок 3 Знак"/>
    <w:basedOn w:val="a3"/>
    <w:link w:val="S3"/>
    <w:uiPriority w:val="99"/>
    <w:locked/>
    <w:rsid w:val="00F10BF9"/>
    <w:rPr>
      <w:rFonts w:ascii="Times New Roman" w:eastAsia="Times New Roman" w:hAnsi="Times New Roman"/>
      <w:b/>
      <w:sz w:val="24"/>
      <w:szCs w:val="24"/>
    </w:rPr>
  </w:style>
  <w:style w:type="paragraph" w:customStyle="1" w:styleId="S3">
    <w:name w:val="S_Заголовок 3"/>
    <w:basedOn w:val="3"/>
    <w:link w:val="S30"/>
    <w:uiPriority w:val="99"/>
    <w:qFormat/>
    <w:rsid w:val="00F10BF9"/>
    <w:pPr>
      <w:widowControl w:val="0"/>
      <w:numPr>
        <w:ilvl w:val="2"/>
        <w:numId w:val="5"/>
      </w:numPr>
      <w:spacing w:after="120"/>
      <w:jc w:val="left"/>
    </w:pPr>
    <w:rPr>
      <w:rFonts w:cstheme="minorBidi"/>
      <w:lang w:eastAsia="ru-RU"/>
    </w:rPr>
  </w:style>
  <w:style w:type="paragraph" w:customStyle="1" w:styleId="S4">
    <w:name w:val="S_Заголовок 4"/>
    <w:basedOn w:val="4"/>
    <w:uiPriority w:val="99"/>
    <w:rsid w:val="00F10BF9"/>
    <w:pPr>
      <w:keepNext w:val="0"/>
      <w:keepLines w:val="0"/>
      <w:widowControl w:val="0"/>
      <w:numPr>
        <w:ilvl w:val="3"/>
        <w:numId w:val="5"/>
      </w:numPr>
      <w:spacing w:before="0" w:line="240" w:lineRule="auto"/>
      <w:jc w:val="left"/>
    </w:pPr>
    <w:rPr>
      <w:rFonts w:ascii="Times New Roman" w:hAnsi="Times New Roman"/>
      <w:iCs w:val="0"/>
      <w:color w:val="auto"/>
      <w:szCs w:val="24"/>
      <w:lang w:eastAsia="ru-RU"/>
    </w:rPr>
  </w:style>
  <w:style w:type="paragraph" w:customStyle="1" w:styleId="25">
    <w:name w:val="Основной текст2"/>
    <w:basedOn w:val="a2"/>
    <w:uiPriority w:val="99"/>
    <w:rsid w:val="00F10BF9"/>
    <w:pPr>
      <w:widowControl w:val="0"/>
      <w:spacing w:after="0" w:line="238" w:lineRule="exact"/>
    </w:pPr>
    <w:rPr>
      <w:rFonts w:ascii="Times New Roman" w:eastAsia="Times New Roman" w:hAnsi="Times New Roman" w:cs="Times New Roman"/>
      <w:color w:val="000000"/>
      <w:sz w:val="26"/>
      <w:szCs w:val="26"/>
      <w:lang w:bidi="ru-RU"/>
    </w:rPr>
  </w:style>
  <w:style w:type="paragraph" w:customStyle="1" w:styleId="afff7">
    <w:name w:val="Основной стиль записки"/>
    <w:basedOn w:val="a2"/>
    <w:uiPriority w:val="99"/>
    <w:qFormat/>
    <w:rsid w:val="00F10BF9"/>
    <w:pPr>
      <w:spacing w:after="0" w:line="240" w:lineRule="auto"/>
      <w:ind w:firstLine="709"/>
      <w:jc w:val="both"/>
    </w:pPr>
    <w:rPr>
      <w:rFonts w:ascii="Times New Roman" w:eastAsia="Times New Roman" w:hAnsi="Times New Roman" w:cs="Times New Roman"/>
      <w:sz w:val="24"/>
      <w:szCs w:val="24"/>
    </w:rPr>
  </w:style>
  <w:style w:type="character" w:styleId="afff8">
    <w:name w:val="footnote reference"/>
    <w:aliases w:val="Знак сноски-FN,Знак сноски 1"/>
    <w:semiHidden/>
    <w:unhideWhenUsed/>
    <w:rsid w:val="00F10BF9"/>
    <w:rPr>
      <w:vertAlign w:val="superscript"/>
    </w:rPr>
  </w:style>
  <w:style w:type="character" w:styleId="afff9">
    <w:name w:val="annotation reference"/>
    <w:uiPriority w:val="99"/>
    <w:semiHidden/>
    <w:unhideWhenUsed/>
    <w:rsid w:val="00F10BF9"/>
    <w:rPr>
      <w:sz w:val="16"/>
      <w:szCs w:val="16"/>
    </w:rPr>
  </w:style>
  <w:style w:type="character" w:styleId="afffa">
    <w:name w:val="page number"/>
    <w:uiPriority w:val="99"/>
    <w:semiHidden/>
    <w:unhideWhenUsed/>
    <w:rsid w:val="00F10BF9"/>
    <w:rPr>
      <w:rFonts w:ascii="Times New Roman" w:hAnsi="Times New Roman" w:cs="Times New Roman" w:hint="default"/>
    </w:rPr>
  </w:style>
  <w:style w:type="character" w:styleId="afffb">
    <w:name w:val="endnote reference"/>
    <w:basedOn w:val="a3"/>
    <w:uiPriority w:val="99"/>
    <w:semiHidden/>
    <w:unhideWhenUsed/>
    <w:rsid w:val="00F10BF9"/>
    <w:rPr>
      <w:vertAlign w:val="superscript"/>
    </w:rPr>
  </w:style>
  <w:style w:type="character" w:styleId="afffc">
    <w:name w:val="Subtle Emphasis"/>
    <w:uiPriority w:val="19"/>
    <w:qFormat/>
    <w:rsid w:val="00F10BF9"/>
    <w:rPr>
      <w:i/>
      <w:iCs/>
      <w:color w:val="404040"/>
    </w:rPr>
  </w:style>
  <w:style w:type="character" w:customStyle="1" w:styleId="apple-converted-space">
    <w:name w:val="apple-converted-space"/>
    <w:basedOn w:val="a3"/>
    <w:rsid w:val="00F10BF9"/>
  </w:style>
  <w:style w:type="character" w:customStyle="1" w:styleId="26">
    <w:name w:val="Основной текст (2)"/>
    <w:rsid w:val="00F10BF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7">
    <w:name w:val="Основной текст (2) + Полужирный"/>
    <w:rsid w:val="00F10BF9"/>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Exact">
    <w:name w:val="Подпись к таблице Exact"/>
    <w:rsid w:val="00F10BF9"/>
    <w:rPr>
      <w:rFonts w:ascii="Times New Roman" w:eastAsia="Times New Roman" w:hAnsi="Times New Roman" w:cs="Times New Roman" w:hint="default"/>
      <w:b/>
      <w:bCs/>
      <w:i w:val="0"/>
      <w:iCs w:val="0"/>
      <w:smallCaps w:val="0"/>
      <w:strike w:val="0"/>
      <w:dstrike w:val="0"/>
      <w:u w:val="none"/>
      <w:effect w:val="none"/>
    </w:rPr>
  </w:style>
  <w:style w:type="character" w:customStyle="1" w:styleId="afffd">
    <w:name w:val="Подпись к таблице"/>
    <w:rsid w:val="00F10BF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30pt">
    <w:name w:val="Основной текст (3) + Интервал 0 pt"/>
    <w:rsid w:val="00F10BF9"/>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character" w:customStyle="1" w:styleId="28">
    <w:name w:val="Основной текст (2) + Курсив"/>
    <w:rsid w:val="00F10BF9"/>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BodytextBold">
    <w:name w:val="Body text + Bold"/>
    <w:rsid w:val="00F10BF9"/>
    <w:rPr>
      <w:rFonts w:ascii="Arial" w:eastAsia="Arial" w:hAnsi="Arial" w:cs="Arial" w:hint="default"/>
      <w:b/>
      <w:bCs/>
      <w:i w:val="0"/>
      <w:iCs w:val="0"/>
      <w:smallCaps w:val="0"/>
      <w:strike w:val="0"/>
      <w:dstrike w:val="0"/>
      <w:spacing w:val="0"/>
      <w:sz w:val="20"/>
      <w:szCs w:val="20"/>
      <w:u w:val="none"/>
      <w:effect w:val="none"/>
    </w:rPr>
  </w:style>
  <w:style w:type="character" w:customStyle="1" w:styleId="Bodytext1109">
    <w:name w:val="Body text (110) + 9"/>
    <w:aliases w:val="5 pt,Not Bold"/>
    <w:rsid w:val="00F10BF9"/>
    <w:rPr>
      <w:rFonts w:ascii="Bookman Old Style" w:eastAsia="Bookman Old Style" w:hAnsi="Bookman Old Style" w:cs="Bookman Old Style" w:hint="default"/>
      <w:b/>
      <w:bCs/>
      <w:i w:val="0"/>
      <w:iCs w:val="0"/>
      <w:smallCaps w:val="0"/>
      <w:strike w:val="0"/>
      <w:dstrike w:val="0"/>
      <w:color w:val="000000"/>
      <w:spacing w:val="0"/>
      <w:w w:val="100"/>
      <w:position w:val="0"/>
      <w:sz w:val="19"/>
      <w:szCs w:val="19"/>
      <w:u w:val="none"/>
      <w:effect w:val="none"/>
      <w:lang w:val="ru-RU"/>
    </w:rPr>
  </w:style>
  <w:style w:type="character" w:customStyle="1" w:styleId="29">
    <w:name w:val="Основной текст (2)_"/>
    <w:rsid w:val="00F10BF9"/>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afffe">
    <w:name w:val="Основной текст + Полужирный"/>
    <w:basedOn w:val="affd"/>
    <w:rsid w:val="00F10BF9"/>
    <w:rPr>
      <w:b/>
      <w:bCs/>
      <w:i/>
      <w:iCs/>
      <w:smallCaps w:val="0"/>
      <w:strike w:val="0"/>
      <w:dstrike w:val="0"/>
      <w:color w:val="000000"/>
      <w:spacing w:val="0"/>
      <w:w w:val="100"/>
      <w:position w:val="0"/>
      <w:u w:val="none"/>
      <w:effect w:val="none"/>
      <w:lang w:val="ru-RU" w:eastAsia="ru-RU" w:bidi="ru-RU"/>
    </w:rPr>
  </w:style>
  <w:style w:type="character" w:customStyle="1" w:styleId="2a">
    <w:name w:val="Основной текст (2) + Не полужирный"/>
    <w:rsid w:val="00F10BF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S11">
    <w:name w:val="S_Таблица Знак1"/>
    <w:locked/>
    <w:rsid w:val="00F10BF9"/>
    <w:rPr>
      <w:rFonts w:ascii="Bookman Old Style" w:eastAsia="Times New Roman" w:hAnsi="Bookman Old Style" w:cs="Times New Roman" w:hint="default"/>
      <w:noProof/>
      <w:sz w:val="20"/>
      <w:szCs w:val="24"/>
      <w:lang w:eastAsia="ru-RU"/>
    </w:rPr>
  </w:style>
  <w:style w:type="character" w:customStyle="1" w:styleId="s20">
    <w:name w:val="s2"/>
    <w:rsid w:val="00F10BF9"/>
  </w:style>
  <w:style w:type="character" w:customStyle="1" w:styleId="fontstyle01">
    <w:name w:val="fontstyle01"/>
    <w:rsid w:val="00F10BF9"/>
    <w:rPr>
      <w:rFonts w:ascii="TimesNewRomanPSMT" w:eastAsia="TimesNewRomanPSMT" w:hAnsi="TimesNewRomanPSMT" w:hint="eastAsia"/>
      <w:b w:val="0"/>
      <w:bCs w:val="0"/>
      <w:i w:val="0"/>
      <w:iCs w:val="0"/>
      <w:color w:val="000000"/>
      <w:sz w:val="26"/>
      <w:szCs w:val="26"/>
    </w:rPr>
  </w:style>
  <w:style w:type="character" w:customStyle="1" w:styleId="fontstyle21">
    <w:name w:val="fontstyle21"/>
    <w:rsid w:val="00F10BF9"/>
    <w:rPr>
      <w:rFonts w:ascii="SymbolMT" w:hAnsi="SymbolMT" w:hint="default"/>
      <w:b w:val="0"/>
      <w:bCs w:val="0"/>
      <w:i w:val="0"/>
      <w:iCs w:val="0"/>
      <w:color w:val="000000"/>
      <w:sz w:val="24"/>
      <w:szCs w:val="24"/>
    </w:rPr>
  </w:style>
  <w:style w:type="character" w:customStyle="1" w:styleId="fontstyle11">
    <w:name w:val="fontstyle11"/>
    <w:rsid w:val="00F10BF9"/>
    <w:rPr>
      <w:rFonts w:ascii="TimesNewRomanPSMT" w:eastAsia="TimesNewRomanPSMT" w:hAnsi="TimesNewRomanPSMT" w:hint="eastAsia"/>
      <w:b w:val="0"/>
      <w:bCs w:val="0"/>
      <w:i w:val="0"/>
      <w:iCs w:val="0"/>
      <w:color w:val="000000"/>
      <w:sz w:val="26"/>
      <w:szCs w:val="26"/>
    </w:rPr>
  </w:style>
  <w:style w:type="character" w:customStyle="1" w:styleId="fontstyle31">
    <w:name w:val="fontstyle31"/>
    <w:rsid w:val="00F10BF9"/>
    <w:rPr>
      <w:rFonts w:ascii="TimesNewRomanPS-BoldItalicMT" w:hAnsi="TimesNewRomanPS-BoldItalicMT" w:hint="default"/>
      <w:b/>
      <w:bCs/>
      <w:i/>
      <w:iCs/>
      <w:color w:val="000000"/>
      <w:sz w:val="26"/>
      <w:szCs w:val="26"/>
    </w:rPr>
  </w:style>
  <w:style w:type="character" w:customStyle="1" w:styleId="blk">
    <w:name w:val="blk"/>
    <w:basedOn w:val="a3"/>
    <w:rsid w:val="00F10BF9"/>
  </w:style>
  <w:style w:type="character" w:customStyle="1" w:styleId="mw-headline">
    <w:name w:val="mw-headline"/>
    <w:basedOn w:val="a3"/>
    <w:rsid w:val="00F10BF9"/>
  </w:style>
  <w:style w:type="character" w:customStyle="1" w:styleId="mw-editsection">
    <w:name w:val="mw-editsection"/>
    <w:basedOn w:val="a3"/>
    <w:rsid w:val="00F10BF9"/>
  </w:style>
  <w:style w:type="character" w:customStyle="1" w:styleId="mw-editsection-bracket">
    <w:name w:val="mw-editsection-bracket"/>
    <w:basedOn w:val="a3"/>
    <w:rsid w:val="00F10BF9"/>
  </w:style>
  <w:style w:type="character" w:customStyle="1" w:styleId="mw-editsection-divider">
    <w:name w:val="mw-editsection-divider"/>
    <w:basedOn w:val="a3"/>
    <w:rsid w:val="00F10BF9"/>
  </w:style>
  <w:style w:type="character" w:customStyle="1" w:styleId="nowrap">
    <w:name w:val="nowrap"/>
    <w:basedOn w:val="a3"/>
    <w:rsid w:val="00F10BF9"/>
  </w:style>
  <w:style w:type="character" w:customStyle="1" w:styleId="Exact0">
    <w:name w:val="Основной текст Exact"/>
    <w:basedOn w:val="a3"/>
    <w:rsid w:val="00F10BF9"/>
    <w:rPr>
      <w:rFonts w:ascii="Times New Roman" w:eastAsia="Times New Roman" w:hAnsi="Times New Roman" w:cs="Times New Roman" w:hint="default"/>
      <w:b w:val="0"/>
      <w:bCs w:val="0"/>
      <w:i w:val="0"/>
      <w:iCs w:val="0"/>
      <w:smallCaps w:val="0"/>
      <w:strike w:val="0"/>
      <w:dstrike w:val="0"/>
      <w:spacing w:val="5"/>
      <w:u w:val="none"/>
      <w:effect w:val="none"/>
    </w:rPr>
  </w:style>
  <w:style w:type="character" w:customStyle="1" w:styleId="Exact1">
    <w:name w:val="Основной текст + Полужирный Exact"/>
    <w:basedOn w:val="affd"/>
    <w:rsid w:val="00F10BF9"/>
    <w:rPr>
      <w:b/>
      <w:bCs/>
      <w:i w:val="0"/>
      <w:iCs w:val="0"/>
      <w:smallCaps w:val="0"/>
      <w:strike w:val="0"/>
      <w:dstrike w:val="0"/>
      <w:color w:val="000000"/>
      <w:spacing w:val="5"/>
      <w:w w:val="100"/>
      <w:position w:val="0"/>
      <w:sz w:val="24"/>
      <w:szCs w:val="24"/>
      <w:u w:val="none"/>
      <w:effect w:val="none"/>
      <w:lang w:val="ru-RU" w:eastAsia="ru-RU" w:bidi="ru-RU"/>
    </w:rPr>
  </w:style>
  <w:style w:type="character" w:customStyle="1" w:styleId="11pt">
    <w:name w:val="Основной текст + 11 pt"/>
    <w:basedOn w:val="affd"/>
    <w:rsid w:val="00F10BF9"/>
    <w:rPr>
      <w:color w:val="000000"/>
      <w:spacing w:val="0"/>
      <w:w w:val="100"/>
      <w:position w:val="0"/>
      <w:sz w:val="22"/>
      <w:szCs w:val="22"/>
      <w:lang w:val="ru-RU" w:eastAsia="ru-RU" w:bidi="ru-RU"/>
    </w:rPr>
  </w:style>
  <w:style w:type="table" w:customStyle="1" w:styleId="51">
    <w:name w:val="Обычная таблица 51"/>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9">
    <w:name w:val="Сетка таблицы1"/>
    <w:basedOn w:val="a4"/>
    <w:uiPriority w:val="5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2b">
    <w:name w:val="Сетка таблицы2"/>
    <w:basedOn w:val="a4"/>
    <w:uiPriority w:val="5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
    <w:name w:val="Сетка таблицы3"/>
    <w:basedOn w:val="a4"/>
    <w:uiPriority w:val="5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4"/>
    <w:uiPriority w:val="49"/>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1">
    <w:name w:val="Сетка таблицы4"/>
    <w:basedOn w:val="a4"/>
    <w:uiPriority w:val="5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4">
    <w:name w:val="Сетка таблицы5"/>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
    <w:name w:val="Сетка таблицы6"/>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7">
    <w:name w:val="Сетка таблицы7"/>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Таблица простая 55"/>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81">
    <w:name w:val="Сетка таблицы8"/>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4"/>
    <w:uiPriority w:val="49"/>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110">
    <w:name w:val="Сетка таблицы11"/>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210">
    <w:name w:val="Сетка таблицы21"/>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0">
    <w:name w:val="Сетка таблицы31"/>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10">
    <w:name w:val="Сетка таблицы41"/>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12">
    <w:name w:val="Сетка таблицы51"/>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1"/>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71">
    <w:name w:val="Сетка таблицы71"/>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9">
    <w:name w:val="Сетка таблицы9"/>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00">
    <w:name w:val="Сетка таблицы10"/>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20">
    <w:name w:val="Сетка таблицы12"/>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30">
    <w:name w:val="Сетка таблицы13"/>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4"/>
    <w:uiPriority w:val="45"/>
    <w:rsid w:val="00F10BF9"/>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4"/>
    <w:uiPriority w:val="47"/>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4"/>
    <w:uiPriority w:val="50"/>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0">
    <w:name w:val="Сетка таблицы14"/>
    <w:basedOn w:val="a4"/>
    <w:uiPriority w:val="39"/>
    <w:rsid w:val="00F10BF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4"/>
    <w:uiPriority w:val="48"/>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4"/>
    <w:uiPriority w:val="49"/>
    <w:rsid w:val="00F10BF9"/>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r="http://schemas.openxmlformats.org/officeDocument/2006/relationships" xmlns:w="http://schemas.openxmlformats.org/wordprocessingml/2006/main">
  <w:divs>
    <w:div w:id="1428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1090;&#1088;&#1072;&#1085;&#1089;&#1087;&#1086;&#1088;&#1090;&#1085;&#1072;&#1103;.docx" TargetMode="External"/><Relationship Id="rId18" Type="http://schemas.openxmlformats.org/officeDocument/2006/relationships/hyperlink" Target="file:///C:\Users\User\Downloads\&#1090;&#1088;&#1072;&#1085;&#1089;&#1087;&#1086;&#1088;&#1090;&#1085;&#1072;&#1103;.docx" TargetMode="External"/><Relationship Id="rId26" Type="http://schemas.openxmlformats.org/officeDocument/2006/relationships/hyperlink" Target="file:///C:\Users\User\Downloads\&#1090;&#1088;&#1072;&#1085;&#1089;&#1087;&#1086;&#1088;&#1090;&#1085;&#1072;&#1103;.docx" TargetMode="External"/><Relationship Id="rId39" Type="http://schemas.openxmlformats.org/officeDocument/2006/relationships/hyperlink" Target="file:///C:\Users\User\Downloads\&#1090;&#1088;&#1072;&#1085;&#1089;&#1087;&#1086;&#1088;&#1090;&#1085;&#1072;&#1103;.docx" TargetMode="External"/><Relationship Id="rId3" Type="http://schemas.openxmlformats.org/officeDocument/2006/relationships/settings" Target="settings.xml"/><Relationship Id="rId21" Type="http://schemas.openxmlformats.org/officeDocument/2006/relationships/hyperlink" Target="file:///C:\Users\User\Downloads\&#1090;&#1088;&#1072;&#1085;&#1089;&#1087;&#1086;&#1088;&#1090;&#1085;&#1072;&#1103;.docx" TargetMode="External"/><Relationship Id="rId34" Type="http://schemas.openxmlformats.org/officeDocument/2006/relationships/hyperlink" Target="file:///C:\Users\User\Downloads\&#1090;&#1088;&#1072;&#1085;&#1089;&#1087;&#1086;&#1088;&#1090;&#1085;&#1072;&#1103;.docx" TargetMode="External"/><Relationship Id="rId42" Type="http://schemas.openxmlformats.org/officeDocument/2006/relationships/hyperlink" Target="file:///C:\Users\User\Downloads\&#1090;&#1088;&#1072;&#1085;&#1089;&#1087;&#1086;&#1088;&#1090;&#1085;&#1072;&#1103;.docx" TargetMode="External"/><Relationship Id="rId47" Type="http://schemas.openxmlformats.org/officeDocument/2006/relationships/hyperlink" Target="file:///C:\Users\User\Downloads\&#1090;&#1088;&#1072;&#1085;&#1089;&#1087;&#1086;&#1088;&#1090;&#1085;&#1072;&#1103;.docx" TargetMode="External"/><Relationship Id="rId50" Type="http://schemas.openxmlformats.org/officeDocument/2006/relationships/image" Target="media/image2.png"/><Relationship Id="rId7" Type="http://schemas.openxmlformats.org/officeDocument/2006/relationships/hyperlink" Target="file:///C:\Users\User\Downloads\&#1090;&#1088;&#1072;&#1085;&#1089;&#1087;&#1086;&#1088;&#1090;&#1085;&#1072;&#1103;.docx" TargetMode="External"/><Relationship Id="rId12" Type="http://schemas.openxmlformats.org/officeDocument/2006/relationships/hyperlink" Target="file:///C:\Users\User\Downloads\&#1090;&#1088;&#1072;&#1085;&#1089;&#1087;&#1086;&#1088;&#1090;&#1085;&#1072;&#1103;.docx" TargetMode="External"/><Relationship Id="rId17" Type="http://schemas.openxmlformats.org/officeDocument/2006/relationships/hyperlink" Target="file:///C:\Users\User\Downloads\&#1090;&#1088;&#1072;&#1085;&#1089;&#1087;&#1086;&#1088;&#1090;&#1085;&#1072;&#1103;.docx" TargetMode="External"/><Relationship Id="rId25" Type="http://schemas.openxmlformats.org/officeDocument/2006/relationships/hyperlink" Target="file:///C:\Users\User\Downloads\&#1090;&#1088;&#1072;&#1085;&#1089;&#1087;&#1086;&#1088;&#1090;&#1085;&#1072;&#1103;.docx" TargetMode="External"/><Relationship Id="rId33" Type="http://schemas.openxmlformats.org/officeDocument/2006/relationships/hyperlink" Target="file:///C:\Users\User\Downloads\&#1090;&#1088;&#1072;&#1085;&#1089;&#1087;&#1086;&#1088;&#1090;&#1085;&#1072;&#1103;.docx" TargetMode="External"/><Relationship Id="rId38" Type="http://schemas.openxmlformats.org/officeDocument/2006/relationships/hyperlink" Target="file:///C:\Users\User\Downloads\&#1090;&#1088;&#1072;&#1085;&#1089;&#1087;&#1086;&#1088;&#1090;&#1085;&#1072;&#1103;.docx" TargetMode="External"/><Relationship Id="rId46" Type="http://schemas.openxmlformats.org/officeDocument/2006/relationships/hyperlink" Target="file:///C:\Users\User\Downloads\&#1090;&#1088;&#1072;&#1085;&#1089;&#1087;&#1086;&#1088;&#1090;&#1085;&#1072;&#1103;.docx" TargetMode="External"/><Relationship Id="rId2" Type="http://schemas.openxmlformats.org/officeDocument/2006/relationships/styles" Target="styles.xml"/><Relationship Id="rId16" Type="http://schemas.openxmlformats.org/officeDocument/2006/relationships/hyperlink" Target="file:///C:\Users\User\Downloads\&#1090;&#1088;&#1072;&#1085;&#1089;&#1087;&#1086;&#1088;&#1090;&#1085;&#1072;&#1103;.docx" TargetMode="External"/><Relationship Id="rId20" Type="http://schemas.openxmlformats.org/officeDocument/2006/relationships/hyperlink" Target="file:///C:\Users\User\Downloads\&#1090;&#1088;&#1072;&#1085;&#1089;&#1087;&#1086;&#1088;&#1090;&#1085;&#1072;&#1103;.docx" TargetMode="External"/><Relationship Id="rId29" Type="http://schemas.openxmlformats.org/officeDocument/2006/relationships/hyperlink" Target="file:///C:\Users\User\Downloads\&#1090;&#1088;&#1072;&#1085;&#1089;&#1087;&#1086;&#1088;&#1090;&#1085;&#1072;&#1103;.docx" TargetMode="External"/><Relationship Id="rId41" Type="http://schemas.openxmlformats.org/officeDocument/2006/relationships/hyperlink" Target="file:///C:\Users\User\Downloads\&#1090;&#1088;&#1072;&#1085;&#1089;&#1087;&#1086;&#1088;&#1090;&#1085;&#1072;&#1103;.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Downloads\&#1090;&#1088;&#1072;&#1085;&#1089;&#1087;&#1086;&#1088;&#1090;&#1085;&#1072;&#1103;.docx" TargetMode="External"/><Relationship Id="rId11" Type="http://schemas.openxmlformats.org/officeDocument/2006/relationships/hyperlink" Target="file:///C:\Users\User\Downloads\&#1090;&#1088;&#1072;&#1085;&#1089;&#1087;&#1086;&#1088;&#1090;&#1085;&#1072;&#1103;.docx" TargetMode="External"/><Relationship Id="rId24" Type="http://schemas.openxmlformats.org/officeDocument/2006/relationships/hyperlink" Target="file:///C:\Users\User\Downloads\&#1090;&#1088;&#1072;&#1085;&#1089;&#1087;&#1086;&#1088;&#1090;&#1085;&#1072;&#1103;.docx" TargetMode="External"/><Relationship Id="rId32" Type="http://schemas.openxmlformats.org/officeDocument/2006/relationships/hyperlink" Target="file:///C:\Users\User\Downloads\&#1090;&#1088;&#1072;&#1085;&#1089;&#1087;&#1086;&#1088;&#1090;&#1085;&#1072;&#1103;.docx" TargetMode="External"/><Relationship Id="rId37" Type="http://schemas.openxmlformats.org/officeDocument/2006/relationships/hyperlink" Target="file:///C:\Users\User\Downloads\&#1090;&#1088;&#1072;&#1085;&#1089;&#1087;&#1086;&#1088;&#1090;&#1085;&#1072;&#1103;.docx" TargetMode="External"/><Relationship Id="rId40" Type="http://schemas.openxmlformats.org/officeDocument/2006/relationships/hyperlink" Target="file:///C:\Users\User\Downloads\&#1090;&#1088;&#1072;&#1085;&#1089;&#1087;&#1086;&#1088;&#1090;&#1085;&#1072;&#1103;.docx" TargetMode="External"/><Relationship Id="rId45" Type="http://schemas.openxmlformats.org/officeDocument/2006/relationships/hyperlink" Target="file:///C:\Users\User\Downloads\&#1090;&#1088;&#1072;&#1085;&#1089;&#1087;&#1086;&#1088;&#1090;&#1085;&#1072;&#1103;.docx" TargetMode="External"/><Relationship Id="rId53" Type="http://schemas.openxmlformats.org/officeDocument/2006/relationships/fontTable" Target="fontTable.xml"/><Relationship Id="rId5" Type="http://schemas.openxmlformats.org/officeDocument/2006/relationships/hyperlink" Target="file:///C:\Users\User\Downloads\&#1090;&#1088;&#1072;&#1085;&#1089;&#1087;&#1086;&#1088;&#1090;&#1085;&#1072;&#1103;.docx" TargetMode="External"/><Relationship Id="rId15" Type="http://schemas.openxmlformats.org/officeDocument/2006/relationships/hyperlink" Target="file:///C:\Users\User\Downloads\&#1090;&#1088;&#1072;&#1085;&#1089;&#1087;&#1086;&#1088;&#1090;&#1085;&#1072;&#1103;.docx" TargetMode="External"/><Relationship Id="rId23" Type="http://schemas.openxmlformats.org/officeDocument/2006/relationships/hyperlink" Target="file:///C:\Users\User\Downloads\&#1090;&#1088;&#1072;&#1085;&#1089;&#1087;&#1086;&#1088;&#1090;&#1085;&#1072;&#1103;.docx" TargetMode="External"/><Relationship Id="rId28" Type="http://schemas.openxmlformats.org/officeDocument/2006/relationships/hyperlink" Target="file:///C:\Users\User\Downloads\&#1090;&#1088;&#1072;&#1085;&#1089;&#1087;&#1086;&#1088;&#1090;&#1085;&#1072;&#1103;.docx" TargetMode="External"/><Relationship Id="rId36" Type="http://schemas.openxmlformats.org/officeDocument/2006/relationships/hyperlink" Target="file:///C:\Users\User\Downloads\&#1090;&#1088;&#1072;&#1085;&#1089;&#1087;&#1086;&#1088;&#1090;&#1085;&#1072;&#1103;.docx" TargetMode="External"/><Relationship Id="rId49" Type="http://schemas.openxmlformats.org/officeDocument/2006/relationships/image" Target="media/image1.jpeg"/><Relationship Id="rId10" Type="http://schemas.openxmlformats.org/officeDocument/2006/relationships/hyperlink" Target="file:///C:\Users\User\Downloads\&#1090;&#1088;&#1072;&#1085;&#1089;&#1087;&#1086;&#1088;&#1090;&#1085;&#1072;&#1103;.docx" TargetMode="External"/><Relationship Id="rId19" Type="http://schemas.openxmlformats.org/officeDocument/2006/relationships/hyperlink" Target="file:///C:\Users\User\Downloads\&#1090;&#1088;&#1072;&#1085;&#1089;&#1087;&#1086;&#1088;&#1090;&#1085;&#1072;&#1103;.docx" TargetMode="External"/><Relationship Id="rId31" Type="http://schemas.openxmlformats.org/officeDocument/2006/relationships/hyperlink" Target="file:///C:\Users\User\Downloads\&#1090;&#1088;&#1072;&#1085;&#1089;&#1087;&#1086;&#1088;&#1090;&#1085;&#1072;&#1103;.docx" TargetMode="External"/><Relationship Id="rId44" Type="http://schemas.openxmlformats.org/officeDocument/2006/relationships/hyperlink" Target="file:///C:\Users\User\Downloads\&#1090;&#1088;&#1072;&#1085;&#1089;&#1087;&#1086;&#1088;&#1090;&#1085;&#1072;&#1103;.docx" TargetMode="External"/><Relationship Id="rId52" Type="http://schemas.openxmlformats.org/officeDocument/2006/relationships/hyperlink" Target="mailto:energoaudit35@list.ru" TargetMode="External"/><Relationship Id="rId4" Type="http://schemas.openxmlformats.org/officeDocument/2006/relationships/webSettings" Target="webSettings.xml"/><Relationship Id="rId9" Type="http://schemas.openxmlformats.org/officeDocument/2006/relationships/hyperlink" Target="file:///C:\Users\User\Downloads\&#1090;&#1088;&#1072;&#1085;&#1089;&#1087;&#1086;&#1088;&#1090;&#1085;&#1072;&#1103;.docx" TargetMode="External"/><Relationship Id="rId14" Type="http://schemas.openxmlformats.org/officeDocument/2006/relationships/hyperlink" Target="file:///C:\Users\User\Downloads\&#1090;&#1088;&#1072;&#1085;&#1089;&#1087;&#1086;&#1088;&#1090;&#1085;&#1072;&#1103;.docx" TargetMode="External"/><Relationship Id="rId22" Type="http://schemas.openxmlformats.org/officeDocument/2006/relationships/hyperlink" Target="file:///C:\Users\User\Downloads\&#1090;&#1088;&#1072;&#1085;&#1089;&#1087;&#1086;&#1088;&#1090;&#1085;&#1072;&#1103;.docx" TargetMode="External"/><Relationship Id="rId27" Type="http://schemas.openxmlformats.org/officeDocument/2006/relationships/hyperlink" Target="file:///C:\Users\User\Downloads\&#1090;&#1088;&#1072;&#1085;&#1089;&#1087;&#1086;&#1088;&#1090;&#1085;&#1072;&#1103;.docx" TargetMode="External"/><Relationship Id="rId30" Type="http://schemas.openxmlformats.org/officeDocument/2006/relationships/hyperlink" Target="file:///C:\Users\User\Downloads\&#1090;&#1088;&#1072;&#1085;&#1089;&#1087;&#1086;&#1088;&#1090;&#1085;&#1072;&#1103;.docx" TargetMode="External"/><Relationship Id="rId35" Type="http://schemas.openxmlformats.org/officeDocument/2006/relationships/hyperlink" Target="file:///C:\Users\User\Downloads\&#1090;&#1088;&#1072;&#1085;&#1089;&#1087;&#1086;&#1088;&#1090;&#1085;&#1072;&#1103;.docx" TargetMode="External"/><Relationship Id="rId43" Type="http://schemas.openxmlformats.org/officeDocument/2006/relationships/hyperlink" Target="file:///C:\Users\User\Downloads\&#1090;&#1088;&#1072;&#1085;&#1089;&#1087;&#1086;&#1088;&#1090;&#1085;&#1072;&#1103;.docx" TargetMode="External"/><Relationship Id="rId48" Type="http://schemas.openxmlformats.org/officeDocument/2006/relationships/hyperlink" Target="file:///C:\Users\User\Downloads\&#1090;&#1088;&#1072;&#1085;&#1089;&#1087;&#1086;&#1088;&#1090;&#1085;&#1072;&#1103;.docx" TargetMode="External"/><Relationship Id="rId8" Type="http://schemas.openxmlformats.org/officeDocument/2006/relationships/hyperlink" Target="file:///C:\Users\User\Downloads\&#1090;&#1088;&#1072;&#1085;&#1089;&#1087;&#1086;&#1088;&#1090;&#1085;&#1072;&#1103;.docx" TargetMode="External"/><Relationship Id="rId5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74</Pages>
  <Words>21508</Words>
  <Characters>122599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2019-12-16T12:55:00Z</cp:lastPrinted>
  <dcterms:created xsi:type="dcterms:W3CDTF">2019-09-04T08:20:00Z</dcterms:created>
  <dcterms:modified xsi:type="dcterms:W3CDTF">2019-12-17T07:43:00Z</dcterms:modified>
</cp:coreProperties>
</file>